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A73" w:rsidRPr="00080151" w:rsidRDefault="006B3BB3" w:rsidP="00080151">
      <w:pPr>
        <w:spacing w:line="235" w:lineRule="auto"/>
        <w:ind w:left="1276" w:right="1129"/>
        <w:jc w:val="center"/>
        <w:rPr>
          <w:rFonts w:eastAsia="Times New Roman"/>
          <w:b/>
          <w:bCs/>
          <w:sz w:val="28"/>
          <w:szCs w:val="28"/>
          <w:lang w:val="en-US"/>
        </w:rPr>
      </w:pPr>
      <w:r w:rsidRPr="00080151">
        <w:rPr>
          <w:rFonts w:eastAsia="Times New Roman"/>
          <w:b/>
          <w:bCs/>
          <w:sz w:val="28"/>
          <w:szCs w:val="28"/>
          <w:lang w:val="en-US"/>
        </w:rPr>
        <w:t xml:space="preserve">Information Security Policy </w:t>
      </w:r>
      <w:r w:rsidR="00080151" w:rsidRPr="00080151">
        <w:rPr>
          <w:rFonts w:eastAsia="Times New Roman"/>
          <w:b/>
          <w:bCs/>
          <w:sz w:val="28"/>
          <w:szCs w:val="28"/>
          <w:lang w:val="en-US"/>
        </w:rPr>
        <w:t xml:space="preserve">of </w:t>
      </w:r>
      <w:r w:rsidR="00E4119E" w:rsidRPr="00E4119E">
        <w:rPr>
          <w:rFonts w:eastAsia="Times New Roman"/>
          <w:b/>
          <w:bCs/>
          <w:sz w:val="28"/>
          <w:szCs w:val="28"/>
          <w:lang w:val="en-US"/>
        </w:rPr>
        <w:t>VTB Bank (Kazakhstan) Subsidiary Joint Stock Company</w:t>
      </w:r>
    </w:p>
    <w:p w:rsidR="00702D72" w:rsidRPr="00080151" w:rsidRDefault="00702D72" w:rsidP="00826EE7">
      <w:pPr>
        <w:spacing w:line="242" w:lineRule="exact"/>
        <w:ind w:left="567" w:right="-5" w:hanging="567"/>
        <w:jc w:val="center"/>
        <w:rPr>
          <w:sz w:val="28"/>
          <w:szCs w:val="28"/>
          <w:lang w:val="en-US"/>
        </w:rPr>
      </w:pPr>
    </w:p>
    <w:p w:rsidR="00702D72" w:rsidRPr="00080151" w:rsidRDefault="00E4119E" w:rsidP="00080921">
      <w:pPr>
        <w:spacing w:after="120"/>
        <w:ind w:right="-6" w:firstLine="567"/>
        <w:jc w:val="both"/>
        <w:rPr>
          <w:rFonts w:eastAsia="Times New Roman"/>
          <w:sz w:val="28"/>
          <w:szCs w:val="28"/>
          <w:lang w:val="en-US"/>
        </w:rPr>
      </w:pPr>
      <w:proofErr w:type="gramStart"/>
      <w:r w:rsidRPr="00E4119E">
        <w:rPr>
          <w:rFonts w:eastAsia="Times New Roman"/>
          <w:sz w:val="28"/>
          <w:szCs w:val="28"/>
          <w:lang w:val="en-US"/>
        </w:rPr>
        <w:t>VTB Bank (Kazakhstan) Subsidiary Joint Stock Company</w:t>
      </w:r>
      <w:r w:rsidR="00080151" w:rsidRPr="00080151">
        <w:rPr>
          <w:rFonts w:eastAsia="Times New Roman"/>
          <w:sz w:val="28"/>
          <w:szCs w:val="28"/>
          <w:lang w:val="en-US"/>
        </w:rPr>
        <w:t xml:space="preserve"> </w:t>
      </w:r>
      <w:r w:rsidR="004C1554" w:rsidRPr="00080151">
        <w:rPr>
          <w:rFonts w:eastAsia="Times New Roman"/>
          <w:sz w:val="28"/>
          <w:szCs w:val="28"/>
          <w:lang w:val="en-US"/>
        </w:rPr>
        <w:t xml:space="preserve">(hereinafter referred to as the “Bank”) has developed and </w:t>
      </w:r>
      <w:r w:rsidR="00A22BB0" w:rsidRPr="00080151">
        <w:rPr>
          <w:rFonts w:eastAsia="Times New Roman"/>
          <w:sz w:val="28"/>
          <w:szCs w:val="28"/>
          <w:lang w:val="en-US"/>
        </w:rPr>
        <w:t>the Bank’s</w:t>
      </w:r>
      <w:r w:rsidR="004C1554" w:rsidRPr="00080151">
        <w:rPr>
          <w:rFonts w:eastAsia="Times New Roman"/>
          <w:sz w:val="28"/>
          <w:szCs w:val="28"/>
          <w:lang w:val="en-US"/>
        </w:rPr>
        <w:t xml:space="preserve"> Board of Directors has approved an Information Security Policy </w:t>
      </w:r>
      <w:r w:rsidR="006B3BB3" w:rsidRPr="00080151">
        <w:rPr>
          <w:rFonts w:eastAsia="Times New Roman"/>
          <w:sz w:val="28"/>
          <w:szCs w:val="28"/>
          <w:lang w:val="en-US"/>
        </w:rPr>
        <w:t>(hereinafter referred to as the “Policy”)</w:t>
      </w:r>
      <w:r w:rsidR="004C1554" w:rsidRPr="00080151">
        <w:rPr>
          <w:rFonts w:eastAsia="Times New Roman"/>
          <w:sz w:val="28"/>
          <w:szCs w:val="28"/>
          <w:lang w:val="en-US"/>
        </w:rPr>
        <w:t xml:space="preserve">, which </w:t>
      </w:r>
      <w:r w:rsidR="006B3BB3" w:rsidRPr="00080151">
        <w:rPr>
          <w:rFonts w:eastAsia="Times New Roman"/>
          <w:sz w:val="28"/>
          <w:szCs w:val="28"/>
          <w:lang w:val="en-US"/>
        </w:rPr>
        <w:t xml:space="preserve">defines the approaches, principles, and rules for building an effective information security </w:t>
      </w:r>
      <w:r w:rsidR="002A083D" w:rsidRPr="00080151">
        <w:rPr>
          <w:rFonts w:eastAsia="Times New Roman"/>
          <w:sz w:val="28"/>
          <w:szCs w:val="28"/>
          <w:lang w:val="en-US"/>
        </w:rPr>
        <w:t xml:space="preserve">(hereinafter referred to as “IS”) </w:t>
      </w:r>
      <w:r w:rsidR="006B3BB3" w:rsidRPr="00080151">
        <w:rPr>
          <w:rFonts w:eastAsia="Times New Roman"/>
          <w:sz w:val="28"/>
          <w:szCs w:val="28"/>
          <w:lang w:val="en-US"/>
        </w:rPr>
        <w:t xml:space="preserve">management system at </w:t>
      </w:r>
      <w:r w:rsidR="004C1554" w:rsidRPr="00080151">
        <w:rPr>
          <w:rFonts w:eastAsia="Times New Roman"/>
          <w:sz w:val="28"/>
          <w:szCs w:val="28"/>
          <w:lang w:val="en-US"/>
        </w:rPr>
        <w:t>the Bank</w:t>
      </w:r>
      <w:r w:rsidR="006B3BB3" w:rsidRPr="00080151">
        <w:rPr>
          <w:rFonts w:eastAsia="Times New Roman"/>
          <w:sz w:val="28"/>
          <w:szCs w:val="28"/>
          <w:lang w:val="en-US"/>
        </w:rPr>
        <w:t xml:space="preserve">, as well as identifies the Bank’s bodies and </w:t>
      </w:r>
      <w:r w:rsidR="00080151" w:rsidRPr="00080151">
        <w:rPr>
          <w:rFonts w:eastAsia="Times New Roman"/>
          <w:sz w:val="28"/>
          <w:szCs w:val="28"/>
          <w:lang w:val="en-US"/>
        </w:rPr>
        <w:t>subdivisions</w:t>
      </w:r>
      <w:r w:rsidR="006B3BB3" w:rsidRPr="00080151">
        <w:rPr>
          <w:rFonts w:eastAsia="Times New Roman"/>
          <w:sz w:val="28"/>
          <w:szCs w:val="28"/>
          <w:lang w:val="en-US"/>
        </w:rPr>
        <w:t xml:space="preserve"> responsible for implementing the provisions of the Policy.</w:t>
      </w:r>
      <w:proofErr w:type="gramEnd"/>
    </w:p>
    <w:p w:rsidR="00DE4342" w:rsidRPr="00080151" w:rsidRDefault="006B3BB3" w:rsidP="00DE4342">
      <w:pPr>
        <w:spacing w:after="120"/>
        <w:ind w:right="-6" w:firstLine="567"/>
        <w:jc w:val="both"/>
        <w:rPr>
          <w:rFonts w:eastAsia="Times New Roman"/>
          <w:sz w:val="28"/>
          <w:szCs w:val="28"/>
          <w:lang w:val="en-US"/>
        </w:rPr>
      </w:pPr>
      <w:r w:rsidRPr="00080151">
        <w:rPr>
          <w:rFonts w:eastAsia="Times New Roman"/>
          <w:sz w:val="28"/>
          <w:szCs w:val="28"/>
          <w:lang w:val="en-US"/>
        </w:rPr>
        <w:t>The Policy has been developed in accordance with the current legislation of the Republic of Kazakhstan</w:t>
      </w:r>
      <w:r w:rsidR="004C1554" w:rsidRPr="00080151">
        <w:rPr>
          <w:rFonts w:eastAsia="Times New Roman"/>
          <w:sz w:val="28"/>
          <w:szCs w:val="28"/>
          <w:lang w:val="en-US"/>
        </w:rPr>
        <w:t xml:space="preserve">, </w:t>
      </w:r>
      <w:r w:rsidR="0015030E" w:rsidRPr="00080151">
        <w:rPr>
          <w:rFonts w:eastAsia="Times New Roman"/>
          <w:sz w:val="28"/>
          <w:szCs w:val="28"/>
          <w:lang w:val="en-US"/>
        </w:rPr>
        <w:t>the requirements of the Agency of the Republic of Kazakhstan for the Regulation and Development of the Financial Market</w:t>
      </w:r>
      <w:r w:rsidR="00F67D8A">
        <w:rPr>
          <w:rFonts w:eastAsia="Times New Roman"/>
          <w:sz w:val="28"/>
          <w:szCs w:val="28"/>
          <w:lang w:val="en-US"/>
        </w:rPr>
        <w:t>,</w:t>
      </w:r>
      <w:r w:rsidR="0015030E" w:rsidRPr="00080151">
        <w:rPr>
          <w:rFonts w:eastAsia="Times New Roman"/>
          <w:sz w:val="28"/>
          <w:szCs w:val="28"/>
          <w:lang w:val="en-US"/>
        </w:rPr>
        <w:t xml:space="preserve"> </w:t>
      </w:r>
      <w:r w:rsidR="00DE4342" w:rsidRPr="00080151">
        <w:rPr>
          <w:rFonts w:eastAsia="Times New Roman"/>
          <w:sz w:val="28"/>
          <w:szCs w:val="28"/>
          <w:lang w:val="en-US"/>
        </w:rPr>
        <w:t xml:space="preserve">and </w:t>
      </w:r>
      <w:r w:rsidRPr="00080151">
        <w:rPr>
          <w:rFonts w:eastAsia="Times New Roman"/>
          <w:sz w:val="28"/>
          <w:szCs w:val="28"/>
          <w:lang w:val="en-US"/>
        </w:rPr>
        <w:t>the National Bank of the Republic of Kazakhstan</w:t>
      </w:r>
      <w:r w:rsidR="004C1554" w:rsidRPr="00080151">
        <w:rPr>
          <w:rFonts w:eastAsia="Times New Roman"/>
          <w:sz w:val="28"/>
          <w:szCs w:val="28"/>
          <w:lang w:val="en-US"/>
        </w:rPr>
        <w:t>, as well as the Bank’s internal documents.</w:t>
      </w:r>
    </w:p>
    <w:p w:rsidR="00702D72" w:rsidRPr="00080151" w:rsidRDefault="006B3BB3" w:rsidP="00DE4342">
      <w:pPr>
        <w:spacing w:after="120"/>
        <w:ind w:right="-6" w:firstLine="567"/>
        <w:jc w:val="both"/>
        <w:rPr>
          <w:rFonts w:eastAsia="Times New Roman"/>
          <w:sz w:val="28"/>
          <w:szCs w:val="28"/>
          <w:lang w:val="en-US"/>
        </w:rPr>
      </w:pPr>
      <w:r w:rsidRPr="00080151">
        <w:rPr>
          <w:rFonts w:eastAsia="Times New Roman"/>
          <w:sz w:val="28"/>
          <w:szCs w:val="28"/>
          <w:lang w:val="en-US"/>
        </w:rPr>
        <w:t>The Policy defines:</w:t>
      </w:r>
    </w:p>
    <w:p w:rsidR="00702D72" w:rsidRPr="00080151" w:rsidRDefault="00080151" w:rsidP="00C44FCC">
      <w:pPr>
        <w:numPr>
          <w:ilvl w:val="1"/>
          <w:numId w:val="1"/>
        </w:numPr>
        <w:tabs>
          <w:tab w:val="clear" w:pos="567"/>
        </w:tabs>
        <w:ind w:left="1134" w:right="-5" w:hanging="567"/>
        <w:jc w:val="both"/>
        <w:rPr>
          <w:rFonts w:eastAsia="Times New Roman"/>
          <w:sz w:val="28"/>
          <w:szCs w:val="28"/>
          <w:lang w:val="en-US"/>
        </w:rPr>
      </w:pPr>
      <w:bookmarkStart w:id="0" w:name="OLE_LINK39"/>
      <w:bookmarkStart w:id="1" w:name="OLE_LINK92"/>
      <w:r>
        <w:rPr>
          <w:rFonts w:eastAsia="Times New Roman"/>
          <w:sz w:val="28"/>
          <w:szCs w:val="28"/>
          <w:lang w:val="en-US"/>
        </w:rPr>
        <w:t>T</w:t>
      </w:r>
      <w:r w:rsidR="00433541" w:rsidRPr="00080151">
        <w:rPr>
          <w:rFonts w:eastAsia="Times New Roman"/>
          <w:sz w:val="28"/>
          <w:szCs w:val="28"/>
          <w:lang w:val="en-US"/>
        </w:rPr>
        <w:t xml:space="preserve">he goals, objectives, and fundamental principles for </w:t>
      </w:r>
      <w:r>
        <w:rPr>
          <w:rFonts w:eastAsia="Times New Roman"/>
          <w:sz w:val="28"/>
          <w:szCs w:val="28"/>
          <w:lang w:val="en-US"/>
        </w:rPr>
        <w:t xml:space="preserve">building </w:t>
      </w:r>
      <w:r w:rsidR="00433541" w:rsidRPr="00080151">
        <w:rPr>
          <w:rFonts w:eastAsia="Times New Roman"/>
          <w:sz w:val="28"/>
          <w:szCs w:val="28"/>
          <w:lang w:val="en-US"/>
        </w:rPr>
        <w:t xml:space="preserve">the </w:t>
      </w:r>
      <w:r>
        <w:rPr>
          <w:rFonts w:eastAsia="Times New Roman"/>
          <w:sz w:val="28"/>
          <w:szCs w:val="28"/>
          <w:lang w:val="en-US"/>
        </w:rPr>
        <w:t>IS</w:t>
      </w:r>
      <w:r w:rsidR="00A5501E" w:rsidRPr="00080151">
        <w:rPr>
          <w:rFonts w:eastAsia="Times New Roman"/>
          <w:sz w:val="28"/>
          <w:szCs w:val="28"/>
          <w:lang w:val="en-US"/>
        </w:rPr>
        <w:t xml:space="preserve"> </w:t>
      </w:r>
      <w:r w:rsidR="00433541" w:rsidRPr="00080151">
        <w:rPr>
          <w:rFonts w:eastAsia="Times New Roman"/>
          <w:sz w:val="28"/>
          <w:szCs w:val="28"/>
          <w:lang w:val="en-US"/>
        </w:rPr>
        <w:t>management system</w:t>
      </w:r>
      <w:bookmarkEnd w:id="0"/>
      <w:r w:rsidR="006B3BB3" w:rsidRPr="00080151">
        <w:rPr>
          <w:rFonts w:eastAsia="Times New Roman"/>
          <w:sz w:val="28"/>
          <w:szCs w:val="28"/>
          <w:lang w:val="en-US"/>
        </w:rPr>
        <w:t>;</w:t>
      </w:r>
    </w:p>
    <w:p w:rsidR="00702D72" w:rsidRPr="00080151" w:rsidRDefault="00080151" w:rsidP="00C44FCC">
      <w:pPr>
        <w:numPr>
          <w:ilvl w:val="1"/>
          <w:numId w:val="1"/>
        </w:numPr>
        <w:tabs>
          <w:tab w:val="clear" w:pos="567"/>
        </w:tabs>
        <w:ind w:left="1134" w:right="-5" w:hanging="567"/>
        <w:jc w:val="both"/>
        <w:rPr>
          <w:rFonts w:eastAsia="Times New Roman"/>
          <w:sz w:val="28"/>
          <w:szCs w:val="28"/>
          <w:lang w:val="en-US"/>
        </w:rPr>
      </w:pPr>
      <w:bookmarkStart w:id="2" w:name="OLE_LINK40"/>
      <w:bookmarkEnd w:id="2"/>
      <w:r>
        <w:rPr>
          <w:rFonts w:eastAsia="Times New Roman"/>
          <w:sz w:val="28"/>
          <w:szCs w:val="28"/>
          <w:lang w:val="en-US"/>
        </w:rPr>
        <w:t>T</w:t>
      </w:r>
      <w:r w:rsidR="00433541" w:rsidRPr="00080151">
        <w:rPr>
          <w:rFonts w:eastAsia="Times New Roman"/>
          <w:sz w:val="28"/>
          <w:szCs w:val="28"/>
          <w:lang w:val="en-US"/>
        </w:rPr>
        <w:t xml:space="preserve">he scope of the </w:t>
      </w:r>
      <w:r w:rsidR="00A5501E" w:rsidRPr="00080151">
        <w:rPr>
          <w:rFonts w:eastAsia="Times New Roman"/>
          <w:sz w:val="28"/>
          <w:szCs w:val="28"/>
          <w:lang w:val="en-US"/>
        </w:rPr>
        <w:t xml:space="preserve">information security </w:t>
      </w:r>
      <w:r w:rsidR="00433541" w:rsidRPr="00080151">
        <w:rPr>
          <w:rFonts w:eastAsia="Times New Roman"/>
          <w:sz w:val="28"/>
          <w:szCs w:val="28"/>
          <w:lang w:val="en-US"/>
        </w:rPr>
        <w:t>management system</w:t>
      </w:r>
      <w:r w:rsidR="006B3BB3" w:rsidRPr="00080151">
        <w:rPr>
          <w:rFonts w:eastAsia="Times New Roman"/>
          <w:sz w:val="28"/>
          <w:szCs w:val="28"/>
          <w:lang w:val="en-US"/>
        </w:rPr>
        <w:t>;</w:t>
      </w:r>
    </w:p>
    <w:p w:rsidR="00702D72" w:rsidRPr="00080151" w:rsidRDefault="00080151" w:rsidP="00C44FCC">
      <w:pPr>
        <w:numPr>
          <w:ilvl w:val="1"/>
          <w:numId w:val="1"/>
        </w:numPr>
        <w:tabs>
          <w:tab w:val="clear" w:pos="567"/>
        </w:tabs>
        <w:ind w:left="1134" w:right="-5" w:hanging="567"/>
        <w:jc w:val="both"/>
        <w:rPr>
          <w:rFonts w:eastAsia="Times New Roman"/>
          <w:sz w:val="28"/>
          <w:szCs w:val="28"/>
          <w:lang w:val="en-US"/>
        </w:rPr>
      </w:pPr>
      <w:r>
        <w:rPr>
          <w:rFonts w:eastAsia="Times New Roman"/>
          <w:sz w:val="28"/>
          <w:szCs w:val="28"/>
          <w:lang w:val="en-US"/>
        </w:rPr>
        <w:t>R</w:t>
      </w:r>
      <w:r w:rsidR="00433541" w:rsidRPr="00080151">
        <w:rPr>
          <w:rFonts w:eastAsia="Times New Roman"/>
          <w:sz w:val="28"/>
          <w:szCs w:val="28"/>
          <w:lang w:val="en-US"/>
        </w:rPr>
        <w:t>equirements for managing access to information created, stored, and processed in the Bank’s information assets</w:t>
      </w:r>
      <w:r w:rsidR="006B3BB3" w:rsidRPr="00080151">
        <w:rPr>
          <w:rFonts w:eastAsia="Times New Roman"/>
          <w:sz w:val="28"/>
          <w:szCs w:val="28"/>
          <w:lang w:val="en-US"/>
        </w:rPr>
        <w:t>;</w:t>
      </w:r>
    </w:p>
    <w:p w:rsidR="00702D72" w:rsidRPr="00080151" w:rsidRDefault="00080151" w:rsidP="00C44FCC">
      <w:pPr>
        <w:numPr>
          <w:ilvl w:val="1"/>
          <w:numId w:val="1"/>
        </w:numPr>
        <w:tabs>
          <w:tab w:val="clear" w:pos="567"/>
        </w:tabs>
        <w:ind w:left="1134" w:right="-5" w:hanging="567"/>
        <w:jc w:val="both"/>
        <w:rPr>
          <w:rFonts w:eastAsia="Times New Roman"/>
          <w:sz w:val="28"/>
          <w:szCs w:val="28"/>
          <w:lang w:val="en-US"/>
        </w:rPr>
      </w:pPr>
      <w:r>
        <w:rPr>
          <w:rFonts w:eastAsia="Times New Roman"/>
          <w:sz w:val="28"/>
          <w:szCs w:val="28"/>
          <w:lang w:val="en-US"/>
        </w:rPr>
        <w:t>R</w:t>
      </w:r>
      <w:r w:rsidR="00433541" w:rsidRPr="00080151">
        <w:rPr>
          <w:rFonts w:eastAsia="Times New Roman"/>
          <w:sz w:val="28"/>
          <w:szCs w:val="28"/>
          <w:lang w:val="en-US"/>
        </w:rPr>
        <w:t xml:space="preserve">equirements for monitoring </w:t>
      </w:r>
      <w:r w:rsidR="00A5501E" w:rsidRPr="00080151">
        <w:rPr>
          <w:rFonts w:eastAsia="Times New Roman"/>
          <w:sz w:val="28"/>
          <w:szCs w:val="28"/>
          <w:lang w:val="en-US"/>
        </w:rPr>
        <w:t>information</w:t>
      </w:r>
      <w:r w:rsidR="00433541" w:rsidRPr="00080151">
        <w:rPr>
          <w:rFonts w:eastAsia="Times New Roman"/>
          <w:sz w:val="28"/>
          <w:szCs w:val="28"/>
          <w:lang w:val="en-US"/>
        </w:rPr>
        <w:t xml:space="preserve"> security activities and measures to identify and analyze threats, counter attacks, and investigate </w:t>
      </w:r>
      <w:r>
        <w:rPr>
          <w:rFonts w:eastAsia="Times New Roman"/>
          <w:sz w:val="28"/>
          <w:szCs w:val="28"/>
          <w:lang w:val="en-US"/>
        </w:rPr>
        <w:t>IS</w:t>
      </w:r>
      <w:r w:rsidR="00433541" w:rsidRPr="00080151">
        <w:rPr>
          <w:rFonts w:eastAsia="Times New Roman"/>
          <w:sz w:val="28"/>
          <w:szCs w:val="28"/>
          <w:lang w:val="en-US"/>
        </w:rPr>
        <w:t xml:space="preserve"> incidents</w:t>
      </w:r>
      <w:r w:rsidR="006B3BB3" w:rsidRPr="00080151">
        <w:rPr>
          <w:rFonts w:eastAsia="Times New Roman"/>
          <w:sz w:val="28"/>
          <w:szCs w:val="28"/>
          <w:lang w:val="en-US"/>
        </w:rPr>
        <w:t>;</w:t>
      </w:r>
    </w:p>
    <w:p w:rsidR="00702D72" w:rsidRPr="00080151" w:rsidRDefault="00080151" w:rsidP="00C44FCC">
      <w:pPr>
        <w:numPr>
          <w:ilvl w:val="1"/>
          <w:numId w:val="1"/>
        </w:numPr>
        <w:tabs>
          <w:tab w:val="clear" w:pos="567"/>
        </w:tabs>
        <w:ind w:left="1134" w:right="-5" w:hanging="567"/>
        <w:jc w:val="both"/>
        <w:rPr>
          <w:rFonts w:eastAsia="Times New Roman"/>
          <w:sz w:val="28"/>
          <w:szCs w:val="28"/>
          <w:lang w:val="en-US"/>
        </w:rPr>
      </w:pPr>
      <w:r>
        <w:rPr>
          <w:rFonts w:eastAsia="Times New Roman"/>
          <w:sz w:val="28"/>
          <w:szCs w:val="28"/>
          <w:lang w:val="en-US"/>
        </w:rPr>
        <w:t>R</w:t>
      </w:r>
      <w:r w:rsidR="00433541" w:rsidRPr="00080151">
        <w:rPr>
          <w:rFonts w:eastAsia="Times New Roman"/>
          <w:sz w:val="28"/>
          <w:szCs w:val="28"/>
          <w:lang w:val="en-US"/>
        </w:rPr>
        <w:t xml:space="preserve">equirements for the collection, consolidation, and storage of information on </w:t>
      </w:r>
      <w:r>
        <w:rPr>
          <w:rFonts w:eastAsia="Times New Roman"/>
          <w:sz w:val="28"/>
          <w:szCs w:val="28"/>
          <w:lang w:val="en-US"/>
        </w:rPr>
        <w:t>IS</w:t>
      </w:r>
      <w:r w:rsidR="00A5501E" w:rsidRPr="00080151">
        <w:rPr>
          <w:rFonts w:eastAsia="Times New Roman"/>
          <w:sz w:val="28"/>
          <w:szCs w:val="28"/>
          <w:lang w:val="en-US"/>
        </w:rPr>
        <w:t xml:space="preserve"> </w:t>
      </w:r>
      <w:r w:rsidR="00433541" w:rsidRPr="00080151">
        <w:rPr>
          <w:rFonts w:eastAsia="Times New Roman"/>
          <w:sz w:val="28"/>
          <w:szCs w:val="28"/>
          <w:lang w:val="en-US"/>
        </w:rPr>
        <w:t>incidents;</w:t>
      </w:r>
    </w:p>
    <w:p w:rsidR="00433541" w:rsidRPr="00080151" w:rsidRDefault="00080151" w:rsidP="00C44FCC">
      <w:pPr>
        <w:numPr>
          <w:ilvl w:val="1"/>
          <w:numId w:val="1"/>
        </w:numPr>
        <w:tabs>
          <w:tab w:val="clear" w:pos="567"/>
        </w:tabs>
        <w:ind w:left="1134" w:right="-5" w:hanging="567"/>
        <w:jc w:val="both"/>
        <w:rPr>
          <w:rFonts w:eastAsia="Times New Roman"/>
          <w:sz w:val="28"/>
          <w:szCs w:val="28"/>
          <w:lang w:val="en-US"/>
        </w:rPr>
      </w:pPr>
      <w:r>
        <w:rPr>
          <w:rFonts w:eastAsia="Times New Roman"/>
          <w:sz w:val="28"/>
          <w:szCs w:val="28"/>
          <w:lang w:val="en-US"/>
        </w:rPr>
        <w:t>R</w:t>
      </w:r>
      <w:r w:rsidR="00433541" w:rsidRPr="00080151">
        <w:rPr>
          <w:rFonts w:eastAsia="Times New Roman"/>
          <w:sz w:val="28"/>
          <w:szCs w:val="28"/>
          <w:lang w:val="en-US"/>
        </w:rPr>
        <w:t xml:space="preserve">equirements for analyzing information on </w:t>
      </w:r>
      <w:r>
        <w:rPr>
          <w:rFonts w:eastAsia="Times New Roman"/>
          <w:sz w:val="28"/>
          <w:szCs w:val="28"/>
          <w:lang w:val="en-US"/>
        </w:rPr>
        <w:t>IS</w:t>
      </w:r>
      <w:r w:rsidR="00A5501E" w:rsidRPr="00080151">
        <w:rPr>
          <w:rFonts w:eastAsia="Times New Roman"/>
          <w:sz w:val="28"/>
          <w:szCs w:val="28"/>
          <w:lang w:val="en-US"/>
        </w:rPr>
        <w:t xml:space="preserve"> </w:t>
      </w:r>
      <w:r w:rsidR="00433541" w:rsidRPr="00080151">
        <w:rPr>
          <w:rFonts w:eastAsia="Times New Roman"/>
          <w:sz w:val="28"/>
          <w:szCs w:val="28"/>
          <w:lang w:val="en-US"/>
        </w:rPr>
        <w:t>incidents;</w:t>
      </w:r>
    </w:p>
    <w:p w:rsidR="00433541" w:rsidRPr="00080151" w:rsidRDefault="00080151" w:rsidP="004C668F">
      <w:pPr>
        <w:numPr>
          <w:ilvl w:val="1"/>
          <w:numId w:val="1"/>
        </w:numPr>
        <w:tabs>
          <w:tab w:val="clear" w:pos="567"/>
        </w:tabs>
        <w:ind w:left="1134" w:right="-6" w:hanging="567"/>
        <w:jc w:val="both"/>
        <w:rPr>
          <w:rFonts w:eastAsia="Times New Roman"/>
          <w:sz w:val="28"/>
          <w:szCs w:val="28"/>
          <w:lang w:val="en-US"/>
        </w:rPr>
      </w:pPr>
      <w:r>
        <w:rPr>
          <w:rFonts w:eastAsia="Times New Roman"/>
          <w:sz w:val="28"/>
          <w:szCs w:val="28"/>
          <w:lang w:val="en-US"/>
        </w:rPr>
        <w:t>T</w:t>
      </w:r>
      <w:r w:rsidR="00433541" w:rsidRPr="00080151">
        <w:rPr>
          <w:rFonts w:eastAsia="Times New Roman"/>
          <w:sz w:val="28"/>
          <w:szCs w:val="28"/>
          <w:lang w:val="en-US"/>
        </w:rPr>
        <w:t xml:space="preserve">he responsibility of </w:t>
      </w:r>
      <w:r w:rsidR="00E86DA9" w:rsidRPr="00080151">
        <w:rPr>
          <w:rFonts w:eastAsia="Times New Roman"/>
          <w:sz w:val="28"/>
          <w:szCs w:val="28"/>
          <w:lang w:val="en-US"/>
        </w:rPr>
        <w:t>Bank</w:t>
      </w:r>
      <w:r w:rsidR="00433541" w:rsidRPr="00080151">
        <w:rPr>
          <w:rFonts w:eastAsia="Times New Roman"/>
          <w:sz w:val="28"/>
          <w:szCs w:val="28"/>
          <w:lang w:val="en-US"/>
        </w:rPr>
        <w:t xml:space="preserve"> employees </w:t>
      </w:r>
      <w:r w:rsidR="00F67D8A">
        <w:rPr>
          <w:rFonts w:eastAsia="Times New Roman"/>
          <w:sz w:val="28"/>
          <w:szCs w:val="28"/>
          <w:lang w:val="en-US"/>
        </w:rPr>
        <w:t>to</w:t>
      </w:r>
      <w:r w:rsidR="00433541" w:rsidRPr="00080151">
        <w:rPr>
          <w:rFonts w:eastAsia="Times New Roman"/>
          <w:sz w:val="28"/>
          <w:szCs w:val="28"/>
          <w:lang w:val="en-US"/>
        </w:rPr>
        <w:t xml:space="preserve"> ensur</w:t>
      </w:r>
      <w:r w:rsidR="00F67D8A">
        <w:rPr>
          <w:rFonts w:eastAsia="Times New Roman"/>
          <w:sz w:val="28"/>
          <w:szCs w:val="28"/>
          <w:lang w:val="en-US"/>
        </w:rPr>
        <w:t>e</w:t>
      </w:r>
      <w:r w:rsidR="00433541" w:rsidRPr="00080151">
        <w:rPr>
          <w:rFonts w:eastAsia="Times New Roman"/>
          <w:sz w:val="28"/>
          <w:szCs w:val="28"/>
          <w:lang w:val="en-US"/>
        </w:rPr>
        <w:t xml:space="preserve"> </w:t>
      </w:r>
      <w:r>
        <w:rPr>
          <w:rFonts w:eastAsia="Times New Roman"/>
          <w:sz w:val="28"/>
          <w:szCs w:val="28"/>
          <w:lang w:val="en-US"/>
        </w:rPr>
        <w:t>IS</w:t>
      </w:r>
      <w:r w:rsidR="00433541" w:rsidRPr="00080151">
        <w:rPr>
          <w:rFonts w:eastAsia="Times New Roman"/>
          <w:sz w:val="28"/>
          <w:szCs w:val="28"/>
          <w:lang w:val="en-US"/>
        </w:rPr>
        <w:t xml:space="preserve"> while performing their assigned </w:t>
      </w:r>
      <w:r>
        <w:rPr>
          <w:rFonts w:eastAsia="Times New Roman"/>
          <w:sz w:val="28"/>
          <w:szCs w:val="28"/>
          <w:lang w:val="en-US"/>
        </w:rPr>
        <w:t xml:space="preserve">functional </w:t>
      </w:r>
      <w:r w:rsidR="00433541" w:rsidRPr="00080151">
        <w:rPr>
          <w:rFonts w:eastAsia="Times New Roman"/>
          <w:sz w:val="28"/>
          <w:szCs w:val="28"/>
          <w:lang w:val="en-US"/>
        </w:rPr>
        <w:t>duties.</w:t>
      </w:r>
    </w:p>
    <w:p w:rsidR="004C668F" w:rsidRPr="00080151" w:rsidRDefault="004C668F" w:rsidP="004C668F">
      <w:pPr>
        <w:ind w:left="1134" w:right="-6"/>
        <w:jc w:val="both"/>
        <w:rPr>
          <w:rFonts w:eastAsia="Times New Roman"/>
          <w:sz w:val="28"/>
          <w:szCs w:val="28"/>
          <w:lang w:val="en-US"/>
        </w:rPr>
      </w:pPr>
    </w:p>
    <w:p w:rsidR="00FB22D5" w:rsidRDefault="002A083D" w:rsidP="00080151">
      <w:pPr>
        <w:pStyle w:val="1"/>
        <w:spacing w:before="0"/>
        <w:jc w:val="center"/>
        <w:rPr>
          <w:rFonts w:ascii="Times New Roman" w:hAnsi="Times New Roman" w:cs="Times New Roman"/>
          <w:b/>
          <w:color w:val="000000" w:themeColor="text1"/>
          <w:sz w:val="28"/>
          <w:szCs w:val="28"/>
        </w:rPr>
      </w:pPr>
      <w:bookmarkStart w:id="3" w:name="_Toc184657882"/>
      <w:bookmarkStart w:id="4" w:name="OLE_LINK33"/>
      <w:bookmarkStart w:id="5" w:name="OLE_LINK34"/>
      <w:bookmarkEnd w:id="1"/>
      <w:r w:rsidRPr="00080151">
        <w:rPr>
          <w:rFonts w:ascii="Times New Roman" w:hAnsi="Times New Roman" w:cs="Times New Roman"/>
          <w:b/>
          <w:color w:val="000000" w:themeColor="text1"/>
          <w:sz w:val="28"/>
          <w:szCs w:val="28"/>
          <w:lang w:val="en-US"/>
        </w:rPr>
        <w:t xml:space="preserve">Goals, objectives, and </w:t>
      </w:r>
      <w:r w:rsidR="00080151">
        <w:rPr>
          <w:rFonts w:ascii="Times New Roman" w:hAnsi="Times New Roman" w:cs="Times New Roman"/>
          <w:b/>
          <w:color w:val="000000" w:themeColor="text1"/>
          <w:sz w:val="28"/>
          <w:szCs w:val="28"/>
          <w:lang w:val="en-US"/>
        </w:rPr>
        <w:t>fundamental</w:t>
      </w:r>
      <w:r w:rsidRPr="00080151">
        <w:rPr>
          <w:rFonts w:ascii="Times New Roman" w:hAnsi="Times New Roman" w:cs="Times New Roman"/>
          <w:b/>
          <w:color w:val="000000" w:themeColor="text1"/>
          <w:sz w:val="28"/>
          <w:szCs w:val="28"/>
          <w:lang w:val="en-US"/>
        </w:rPr>
        <w:t xml:space="preserve"> principles </w:t>
      </w:r>
    </w:p>
    <w:p w:rsidR="002A083D" w:rsidRPr="00080151" w:rsidRDefault="002A083D" w:rsidP="000D61A9">
      <w:pPr>
        <w:pStyle w:val="1"/>
        <w:spacing w:before="0" w:after="120"/>
        <w:jc w:val="center"/>
        <w:rPr>
          <w:b/>
          <w:color w:val="000000" w:themeColor="text1"/>
          <w:sz w:val="28"/>
          <w:szCs w:val="28"/>
          <w:lang w:val="en-US"/>
        </w:rPr>
      </w:pPr>
      <w:proofErr w:type="gramStart"/>
      <w:r w:rsidRPr="00080151">
        <w:rPr>
          <w:rFonts w:ascii="Times New Roman" w:hAnsi="Times New Roman" w:cs="Times New Roman"/>
          <w:b/>
          <w:color w:val="000000" w:themeColor="text1"/>
          <w:sz w:val="28"/>
          <w:szCs w:val="28"/>
          <w:lang w:val="en-US"/>
        </w:rPr>
        <w:t>for</w:t>
      </w:r>
      <w:proofErr w:type="gramEnd"/>
      <w:r w:rsidRPr="00080151">
        <w:rPr>
          <w:rFonts w:ascii="Times New Roman" w:hAnsi="Times New Roman" w:cs="Times New Roman"/>
          <w:b/>
          <w:color w:val="000000" w:themeColor="text1"/>
          <w:sz w:val="28"/>
          <w:szCs w:val="28"/>
          <w:lang w:val="en-US"/>
        </w:rPr>
        <w:t xml:space="preserve"> building the </w:t>
      </w:r>
      <w:r w:rsidR="00080151">
        <w:rPr>
          <w:rFonts w:ascii="Times New Roman" w:hAnsi="Times New Roman" w:cs="Times New Roman"/>
          <w:b/>
          <w:color w:val="000000" w:themeColor="text1"/>
          <w:sz w:val="28"/>
          <w:szCs w:val="28"/>
          <w:lang w:val="en-US"/>
        </w:rPr>
        <w:t>IS</w:t>
      </w:r>
      <w:r w:rsidR="003769BB" w:rsidRPr="00080151">
        <w:rPr>
          <w:rFonts w:ascii="Times New Roman" w:hAnsi="Times New Roman" w:cs="Times New Roman"/>
          <w:b/>
          <w:color w:val="000000" w:themeColor="text1"/>
          <w:sz w:val="28"/>
          <w:szCs w:val="28"/>
          <w:lang w:val="en-US"/>
        </w:rPr>
        <w:t xml:space="preserve"> </w:t>
      </w:r>
      <w:r w:rsidRPr="00080151">
        <w:rPr>
          <w:rFonts w:ascii="Times New Roman" w:hAnsi="Times New Roman" w:cs="Times New Roman"/>
          <w:b/>
          <w:color w:val="000000" w:themeColor="text1"/>
          <w:sz w:val="28"/>
          <w:szCs w:val="28"/>
          <w:lang w:val="en-US"/>
        </w:rPr>
        <w:t>management system</w:t>
      </w:r>
      <w:bookmarkStart w:id="6" w:name="OLE_LINK22"/>
      <w:bookmarkEnd w:id="3"/>
    </w:p>
    <w:p w:rsidR="002A083D" w:rsidRPr="00080151" w:rsidRDefault="002A083D" w:rsidP="008749C2">
      <w:pPr>
        <w:spacing w:after="120" w:line="238" w:lineRule="auto"/>
        <w:ind w:right="-6" w:firstLine="567"/>
        <w:jc w:val="both"/>
        <w:rPr>
          <w:rFonts w:eastAsia="Times New Roman"/>
          <w:sz w:val="28"/>
          <w:szCs w:val="28"/>
          <w:lang w:val="en-US"/>
        </w:rPr>
      </w:pPr>
      <w:bookmarkStart w:id="7" w:name="OLE_LINK35"/>
      <w:bookmarkStart w:id="8" w:name="OLE_LINK36"/>
      <w:bookmarkEnd w:id="6"/>
      <w:bookmarkEnd w:id="7"/>
      <w:bookmarkEnd w:id="8"/>
      <w:r w:rsidRPr="00080151">
        <w:rPr>
          <w:rFonts w:eastAsia="Times New Roman"/>
          <w:sz w:val="28"/>
          <w:szCs w:val="28"/>
          <w:lang w:val="en-US"/>
        </w:rPr>
        <w:t xml:space="preserve">The main objectives of </w:t>
      </w:r>
      <w:r w:rsidR="00080151">
        <w:rPr>
          <w:rFonts w:eastAsia="Times New Roman"/>
          <w:sz w:val="28"/>
          <w:szCs w:val="28"/>
          <w:lang w:val="en-US"/>
        </w:rPr>
        <w:t>IS</w:t>
      </w:r>
      <w:r w:rsidRPr="00080151">
        <w:rPr>
          <w:rFonts w:eastAsia="Times New Roman"/>
          <w:sz w:val="28"/>
          <w:szCs w:val="28"/>
          <w:lang w:val="en-US"/>
        </w:rPr>
        <w:t xml:space="preserve"> management at the Bank are to establish an effective </w:t>
      </w:r>
      <w:r w:rsidR="00080151">
        <w:rPr>
          <w:rFonts w:eastAsia="Times New Roman"/>
          <w:sz w:val="28"/>
          <w:szCs w:val="28"/>
          <w:lang w:val="en-US"/>
        </w:rPr>
        <w:t>IS</w:t>
      </w:r>
      <w:r w:rsidRPr="00080151">
        <w:rPr>
          <w:rFonts w:eastAsia="Times New Roman"/>
          <w:sz w:val="28"/>
          <w:szCs w:val="28"/>
          <w:lang w:val="en-US"/>
        </w:rPr>
        <w:t xml:space="preserve"> management system (hereinafter referred to as the “ISMS”) that corresponds to the external operating environment, the Bank’s strategy, the Bank’s organizational structure, the volume of assets, the nature and level of complexity of the Bank’s operations, and is aimed at minimizing </w:t>
      </w:r>
      <w:r w:rsidR="00080151">
        <w:rPr>
          <w:rFonts w:eastAsia="Times New Roman"/>
          <w:sz w:val="28"/>
          <w:szCs w:val="28"/>
          <w:lang w:val="en-US"/>
        </w:rPr>
        <w:t>IS</w:t>
      </w:r>
      <w:r w:rsidRPr="00080151">
        <w:rPr>
          <w:rFonts w:eastAsia="Times New Roman"/>
          <w:sz w:val="28"/>
          <w:szCs w:val="28"/>
          <w:lang w:val="en-US"/>
        </w:rPr>
        <w:t xml:space="preserve"> risks, as well as the objectives set forth in the Bank’s Policies.</w:t>
      </w:r>
    </w:p>
    <w:p w:rsidR="002A083D" w:rsidRPr="00080151" w:rsidRDefault="002A083D" w:rsidP="008749C2">
      <w:pPr>
        <w:spacing w:after="120"/>
        <w:ind w:right="-6" w:firstLine="567"/>
        <w:jc w:val="both"/>
        <w:rPr>
          <w:rFonts w:eastAsia="Times New Roman"/>
          <w:sz w:val="28"/>
          <w:szCs w:val="28"/>
          <w:lang w:val="en-US"/>
        </w:rPr>
      </w:pPr>
      <w:r w:rsidRPr="00080151">
        <w:rPr>
          <w:rFonts w:eastAsia="Times New Roman"/>
          <w:sz w:val="28"/>
          <w:szCs w:val="28"/>
          <w:lang w:val="en-US"/>
        </w:rPr>
        <w:t xml:space="preserve">The primary objective of the ISMS is to minimize the </w:t>
      </w:r>
      <w:r w:rsidR="00080151">
        <w:rPr>
          <w:rFonts w:eastAsia="Times New Roman"/>
          <w:sz w:val="28"/>
          <w:szCs w:val="28"/>
          <w:lang w:val="en-US"/>
        </w:rPr>
        <w:t>IS</w:t>
      </w:r>
      <w:r w:rsidRPr="00080151">
        <w:rPr>
          <w:rFonts w:eastAsia="Times New Roman"/>
          <w:sz w:val="28"/>
          <w:szCs w:val="28"/>
          <w:lang w:val="en-US"/>
        </w:rPr>
        <w:t xml:space="preserve"> risks to which the technologies and automated information system</w:t>
      </w:r>
      <w:r w:rsidR="00F67D8A">
        <w:rPr>
          <w:rFonts w:eastAsia="Times New Roman"/>
          <w:sz w:val="28"/>
          <w:szCs w:val="28"/>
          <w:lang w:val="en-US"/>
        </w:rPr>
        <w:t>s</w:t>
      </w:r>
      <w:r w:rsidRPr="00080151">
        <w:rPr>
          <w:rFonts w:eastAsia="Times New Roman"/>
          <w:sz w:val="28"/>
          <w:szCs w:val="28"/>
          <w:lang w:val="en-US"/>
        </w:rPr>
        <w:t xml:space="preserve"> (hereinafter referred to as the AIS) used by the Bank to achieve its business objectives are exposed, as well as to ensure the effectiveness of measures to mitigate the adverse consequences of </w:t>
      </w:r>
      <w:r w:rsidR="00080151">
        <w:rPr>
          <w:rFonts w:eastAsia="Times New Roman"/>
          <w:sz w:val="28"/>
          <w:szCs w:val="28"/>
          <w:lang w:val="en-US"/>
        </w:rPr>
        <w:t>the implementation of IS</w:t>
      </w:r>
      <w:r w:rsidRPr="00080151">
        <w:rPr>
          <w:rFonts w:eastAsia="Times New Roman"/>
          <w:sz w:val="28"/>
          <w:szCs w:val="28"/>
          <w:lang w:val="en-US"/>
        </w:rPr>
        <w:t xml:space="preserve"> threats and potential incidents.</w:t>
      </w:r>
    </w:p>
    <w:p w:rsidR="002A083D" w:rsidRPr="00080151" w:rsidRDefault="002A083D" w:rsidP="008749C2">
      <w:pPr>
        <w:spacing w:line="234" w:lineRule="auto"/>
        <w:ind w:right="-5" w:firstLine="567"/>
        <w:jc w:val="both"/>
        <w:rPr>
          <w:rFonts w:eastAsia="Times New Roman"/>
          <w:sz w:val="28"/>
          <w:szCs w:val="28"/>
          <w:lang w:val="en-US"/>
        </w:rPr>
      </w:pPr>
      <w:r w:rsidRPr="00080151">
        <w:rPr>
          <w:rFonts w:eastAsia="Times New Roman"/>
          <w:sz w:val="28"/>
          <w:szCs w:val="28"/>
          <w:lang w:val="en-US"/>
        </w:rPr>
        <w:t xml:space="preserve">To ensure an appropriate level of the ISMS, as well as its development and improvement, the Bank </w:t>
      </w:r>
      <w:r w:rsidR="00080151">
        <w:rPr>
          <w:rFonts w:eastAsia="Times New Roman"/>
          <w:sz w:val="28"/>
          <w:szCs w:val="28"/>
          <w:lang w:val="en-US"/>
        </w:rPr>
        <w:t>achieves</w:t>
      </w:r>
      <w:r w:rsidRPr="00080151">
        <w:rPr>
          <w:rFonts w:eastAsia="Times New Roman"/>
          <w:sz w:val="28"/>
          <w:szCs w:val="28"/>
          <w:lang w:val="en-US"/>
        </w:rPr>
        <w:t xml:space="preserve"> a number of key objectives:</w:t>
      </w:r>
    </w:p>
    <w:p w:rsidR="002A083D" w:rsidRPr="00080151" w:rsidRDefault="002A083D" w:rsidP="002A083D">
      <w:pPr>
        <w:spacing w:line="122" w:lineRule="exact"/>
        <w:ind w:left="567" w:right="-5" w:hanging="567"/>
        <w:jc w:val="both"/>
        <w:rPr>
          <w:rFonts w:eastAsia="Times New Roman"/>
          <w:sz w:val="28"/>
          <w:szCs w:val="28"/>
          <w:lang w:val="en-US"/>
        </w:rPr>
      </w:pPr>
    </w:p>
    <w:p w:rsidR="002A083D" w:rsidRPr="00080151" w:rsidRDefault="00080151" w:rsidP="002A083D">
      <w:pPr>
        <w:numPr>
          <w:ilvl w:val="1"/>
          <w:numId w:val="5"/>
        </w:numPr>
        <w:ind w:left="1134" w:right="-5" w:hanging="567"/>
        <w:jc w:val="both"/>
        <w:rPr>
          <w:rFonts w:eastAsia="Times New Roman"/>
          <w:sz w:val="28"/>
          <w:szCs w:val="28"/>
          <w:lang w:val="en-US"/>
        </w:rPr>
      </w:pPr>
      <w:r>
        <w:rPr>
          <w:rFonts w:eastAsia="Times New Roman"/>
          <w:sz w:val="28"/>
          <w:szCs w:val="28"/>
          <w:lang w:val="en-US"/>
        </w:rPr>
        <w:t>I</w:t>
      </w:r>
      <w:r w:rsidR="002A083D" w:rsidRPr="00080151">
        <w:rPr>
          <w:rFonts w:eastAsia="Times New Roman"/>
          <w:sz w:val="28"/>
          <w:szCs w:val="28"/>
          <w:lang w:val="en-US"/>
        </w:rPr>
        <w:t xml:space="preserve">mplementing measures to protect information assets from </w:t>
      </w:r>
      <w:r>
        <w:rPr>
          <w:rFonts w:eastAsia="Times New Roman"/>
          <w:sz w:val="28"/>
          <w:szCs w:val="28"/>
          <w:lang w:val="en-US"/>
        </w:rPr>
        <w:t>IS</w:t>
      </w:r>
      <w:r w:rsidR="002A083D" w:rsidRPr="00080151">
        <w:rPr>
          <w:rFonts w:eastAsia="Times New Roman"/>
          <w:sz w:val="28"/>
          <w:szCs w:val="28"/>
          <w:lang w:val="en-US"/>
        </w:rPr>
        <w:t xml:space="preserve"> threats;</w:t>
      </w:r>
    </w:p>
    <w:p w:rsidR="002A083D" w:rsidRPr="00080151" w:rsidRDefault="00080151" w:rsidP="002A083D">
      <w:pPr>
        <w:numPr>
          <w:ilvl w:val="1"/>
          <w:numId w:val="5"/>
        </w:numPr>
        <w:tabs>
          <w:tab w:val="left" w:pos="709"/>
        </w:tabs>
        <w:ind w:left="1134" w:right="-5" w:hanging="567"/>
        <w:jc w:val="both"/>
        <w:rPr>
          <w:rFonts w:eastAsia="Times New Roman"/>
          <w:sz w:val="28"/>
          <w:szCs w:val="28"/>
          <w:lang w:val="en-US"/>
        </w:rPr>
      </w:pPr>
      <w:r>
        <w:rPr>
          <w:rFonts w:eastAsia="Times New Roman"/>
          <w:sz w:val="28"/>
          <w:szCs w:val="28"/>
          <w:lang w:val="en-US"/>
        </w:rPr>
        <w:t>O</w:t>
      </w:r>
      <w:r w:rsidR="002A083D" w:rsidRPr="00080151">
        <w:rPr>
          <w:rFonts w:eastAsia="Times New Roman"/>
          <w:sz w:val="28"/>
          <w:szCs w:val="28"/>
          <w:lang w:val="en-US"/>
        </w:rPr>
        <w:t xml:space="preserve">ptimizing the cost of ownership of </w:t>
      </w:r>
      <w:r>
        <w:rPr>
          <w:rFonts w:eastAsia="Times New Roman"/>
          <w:sz w:val="28"/>
          <w:szCs w:val="28"/>
          <w:lang w:val="en-US"/>
        </w:rPr>
        <w:t>IS</w:t>
      </w:r>
      <w:r w:rsidR="002A083D" w:rsidRPr="00080151">
        <w:rPr>
          <w:rFonts w:eastAsia="Times New Roman"/>
          <w:sz w:val="28"/>
          <w:szCs w:val="28"/>
          <w:lang w:val="en-US"/>
        </w:rPr>
        <w:t xml:space="preserve"> mea</w:t>
      </w:r>
      <w:r>
        <w:rPr>
          <w:rFonts w:eastAsia="Times New Roman"/>
          <w:sz w:val="28"/>
          <w:szCs w:val="28"/>
          <w:lang w:val="en-US"/>
        </w:rPr>
        <w:t>n</w:t>
      </w:r>
      <w:r w:rsidR="002A083D" w:rsidRPr="00080151">
        <w:rPr>
          <w:rFonts w:eastAsia="Times New Roman"/>
          <w:sz w:val="28"/>
          <w:szCs w:val="28"/>
          <w:lang w:val="en-US"/>
        </w:rPr>
        <w:t>s;</w:t>
      </w:r>
    </w:p>
    <w:p w:rsidR="002A083D" w:rsidRPr="00080151" w:rsidRDefault="00080151" w:rsidP="002A083D">
      <w:pPr>
        <w:numPr>
          <w:ilvl w:val="1"/>
          <w:numId w:val="5"/>
        </w:numPr>
        <w:tabs>
          <w:tab w:val="left" w:pos="709"/>
        </w:tabs>
        <w:spacing w:line="234" w:lineRule="auto"/>
        <w:ind w:left="1134" w:right="-5" w:hanging="567"/>
        <w:jc w:val="both"/>
        <w:rPr>
          <w:rFonts w:eastAsia="Times New Roman"/>
          <w:sz w:val="28"/>
          <w:szCs w:val="28"/>
          <w:lang w:val="en-US"/>
        </w:rPr>
      </w:pPr>
      <w:r>
        <w:rPr>
          <w:rFonts w:eastAsia="Times New Roman"/>
          <w:sz w:val="28"/>
          <w:szCs w:val="28"/>
          <w:lang w:val="en-US"/>
        </w:rPr>
        <w:lastRenderedPageBreak/>
        <w:t>P</w:t>
      </w:r>
      <w:r w:rsidR="002A083D" w:rsidRPr="00080151">
        <w:rPr>
          <w:rFonts w:eastAsia="Times New Roman"/>
          <w:sz w:val="28"/>
          <w:szCs w:val="28"/>
          <w:lang w:val="en-US"/>
        </w:rPr>
        <w:t xml:space="preserve">reventing and/or reducing damage from actual </w:t>
      </w:r>
      <w:r>
        <w:rPr>
          <w:rFonts w:eastAsia="Times New Roman"/>
          <w:sz w:val="28"/>
          <w:szCs w:val="28"/>
          <w:lang w:val="en-US"/>
        </w:rPr>
        <w:t>IS</w:t>
      </w:r>
      <w:r w:rsidR="002A083D" w:rsidRPr="00080151">
        <w:rPr>
          <w:rFonts w:eastAsia="Times New Roman"/>
          <w:sz w:val="28"/>
          <w:szCs w:val="28"/>
          <w:lang w:val="en-US"/>
        </w:rPr>
        <w:t xml:space="preserve"> threats to an acceptable level;</w:t>
      </w:r>
    </w:p>
    <w:p w:rsidR="002A083D" w:rsidRPr="00080151" w:rsidRDefault="00080151" w:rsidP="002A083D">
      <w:pPr>
        <w:numPr>
          <w:ilvl w:val="1"/>
          <w:numId w:val="5"/>
        </w:numPr>
        <w:tabs>
          <w:tab w:val="left" w:pos="709"/>
        </w:tabs>
        <w:spacing w:line="234" w:lineRule="auto"/>
        <w:ind w:left="1134" w:right="-5" w:hanging="567"/>
        <w:jc w:val="both"/>
        <w:rPr>
          <w:rFonts w:eastAsia="Times New Roman"/>
          <w:sz w:val="28"/>
          <w:szCs w:val="28"/>
          <w:lang w:val="en-US"/>
        </w:rPr>
      </w:pPr>
      <w:r>
        <w:rPr>
          <w:rFonts w:eastAsia="Times New Roman"/>
          <w:sz w:val="28"/>
          <w:szCs w:val="28"/>
          <w:lang w:val="en-US"/>
        </w:rPr>
        <w:t>C</w:t>
      </w:r>
      <w:r w:rsidR="002A083D" w:rsidRPr="00080151">
        <w:rPr>
          <w:rFonts w:eastAsia="Times New Roman"/>
          <w:sz w:val="28"/>
          <w:szCs w:val="28"/>
          <w:lang w:val="en-US"/>
        </w:rPr>
        <w:t xml:space="preserve">ompliance with legislative, regulatory, and contractual requirements in the field of </w:t>
      </w:r>
      <w:r>
        <w:rPr>
          <w:rFonts w:eastAsia="Times New Roman"/>
          <w:sz w:val="28"/>
          <w:szCs w:val="28"/>
          <w:lang w:val="en-US"/>
        </w:rPr>
        <w:t>IS</w:t>
      </w:r>
      <w:r w:rsidR="002A083D" w:rsidRPr="00080151">
        <w:rPr>
          <w:rFonts w:eastAsia="Times New Roman"/>
          <w:sz w:val="28"/>
          <w:szCs w:val="28"/>
          <w:lang w:val="en-US"/>
        </w:rPr>
        <w:t>;</w:t>
      </w:r>
    </w:p>
    <w:p w:rsidR="002A083D" w:rsidRPr="00080151" w:rsidRDefault="00080151" w:rsidP="002A083D">
      <w:pPr>
        <w:numPr>
          <w:ilvl w:val="1"/>
          <w:numId w:val="5"/>
        </w:numPr>
        <w:tabs>
          <w:tab w:val="left" w:pos="709"/>
        </w:tabs>
        <w:spacing w:line="235" w:lineRule="auto"/>
        <w:ind w:left="1134" w:right="-5" w:hanging="567"/>
        <w:jc w:val="both"/>
        <w:rPr>
          <w:rFonts w:eastAsia="Times New Roman"/>
          <w:sz w:val="28"/>
          <w:szCs w:val="28"/>
          <w:lang w:val="en-US"/>
        </w:rPr>
      </w:pPr>
      <w:r>
        <w:rPr>
          <w:rFonts w:eastAsia="Times New Roman"/>
          <w:sz w:val="28"/>
          <w:szCs w:val="28"/>
          <w:lang w:val="en-US"/>
        </w:rPr>
        <w:t>E</w:t>
      </w:r>
      <w:r w:rsidR="002A083D" w:rsidRPr="00080151">
        <w:rPr>
          <w:rFonts w:eastAsia="Times New Roman"/>
          <w:sz w:val="28"/>
          <w:szCs w:val="28"/>
          <w:lang w:val="en-US"/>
        </w:rPr>
        <w:t xml:space="preserve">nhancing the stability of the Bank’s operations in the event of potential </w:t>
      </w:r>
      <w:r>
        <w:rPr>
          <w:rFonts w:eastAsia="Times New Roman"/>
          <w:sz w:val="28"/>
          <w:szCs w:val="28"/>
          <w:lang w:val="en-US"/>
        </w:rPr>
        <w:t>implementation of IS</w:t>
      </w:r>
      <w:r w:rsidR="002A083D" w:rsidRPr="00080151">
        <w:rPr>
          <w:rFonts w:eastAsia="Times New Roman"/>
          <w:sz w:val="28"/>
          <w:szCs w:val="28"/>
          <w:lang w:val="en-US"/>
        </w:rPr>
        <w:t xml:space="preserve"> threats;</w:t>
      </w:r>
    </w:p>
    <w:p w:rsidR="002A083D" w:rsidRPr="00080151" w:rsidRDefault="00080151" w:rsidP="002A083D">
      <w:pPr>
        <w:numPr>
          <w:ilvl w:val="1"/>
          <w:numId w:val="5"/>
        </w:numPr>
        <w:tabs>
          <w:tab w:val="left" w:pos="709"/>
        </w:tabs>
        <w:spacing w:line="234" w:lineRule="auto"/>
        <w:ind w:left="1134" w:right="-5" w:hanging="567"/>
        <w:jc w:val="both"/>
        <w:rPr>
          <w:rFonts w:eastAsia="Times New Roman"/>
          <w:sz w:val="28"/>
          <w:szCs w:val="28"/>
          <w:lang w:val="en-US"/>
        </w:rPr>
      </w:pPr>
      <w:r>
        <w:rPr>
          <w:rFonts w:eastAsia="Times New Roman"/>
          <w:sz w:val="28"/>
          <w:szCs w:val="28"/>
          <w:lang w:val="en-US"/>
        </w:rPr>
        <w:t>Controlling</w:t>
      </w:r>
      <w:r w:rsidR="002A083D" w:rsidRPr="00080151">
        <w:rPr>
          <w:rFonts w:eastAsia="Times New Roman"/>
          <w:sz w:val="28"/>
          <w:szCs w:val="28"/>
          <w:lang w:val="en-US"/>
        </w:rPr>
        <w:t xml:space="preserve"> the status of the Bank’s </w:t>
      </w:r>
      <w:r>
        <w:rPr>
          <w:rFonts w:eastAsia="Times New Roman"/>
          <w:sz w:val="28"/>
          <w:szCs w:val="28"/>
          <w:lang w:val="en-US"/>
        </w:rPr>
        <w:t>ISMS</w:t>
      </w:r>
      <w:r w:rsidR="002A083D" w:rsidRPr="00080151">
        <w:rPr>
          <w:rFonts w:eastAsia="Times New Roman"/>
          <w:sz w:val="28"/>
          <w:szCs w:val="28"/>
          <w:lang w:val="en-US"/>
        </w:rPr>
        <w:t xml:space="preserve"> and continuously improving it;</w:t>
      </w:r>
    </w:p>
    <w:p w:rsidR="002A083D" w:rsidRPr="00080151" w:rsidRDefault="00080151" w:rsidP="002A083D">
      <w:pPr>
        <w:numPr>
          <w:ilvl w:val="1"/>
          <w:numId w:val="5"/>
        </w:numPr>
        <w:tabs>
          <w:tab w:val="left" w:pos="709"/>
        </w:tabs>
        <w:spacing w:line="234" w:lineRule="auto"/>
        <w:ind w:left="1134" w:right="-5" w:hanging="567"/>
        <w:jc w:val="both"/>
        <w:rPr>
          <w:rFonts w:eastAsia="Times New Roman"/>
          <w:sz w:val="28"/>
          <w:szCs w:val="28"/>
          <w:lang w:val="en-US"/>
        </w:rPr>
      </w:pPr>
      <w:r>
        <w:rPr>
          <w:rFonts w:eastAsia="Times New Roman"/>
          <w:sz w:val="28"/>
          <w:szCs w:val="28"/>
          <w:lang w:val="en-US"/>
        </w:rPr>
        <w:t>C</w:t>
      </w:r>
      <w:r w:rsidR="002A083D" w:rsidRPr="00080151">
        <w:rPr>
          <w:rFonts w:eastAsia="Times New Roman"/>
          <w:sz w:val="28"/>
          <w:szCs w:val="28"/>
          <w:lang w:val="en-US"/>
        </w:rPr>
        <w:t xml:space="preserve">ontinuous monitoring of and response to </w:t>
      </w:r>
      <w:r>
        <w:rPr>
          <w:rFonts w:eastAsia="Times New Roman"/>
          <w:sz w:val="28"/>
          <w:szCs w:val="28"/>
          <w:lang w:val="en-US"/>
        </w:rPr>
        <w:t>IS</w:t>
      </w:r>
      <w:r w:rsidR="002A083D" w:rsidRPr="00080151">
        <w:rPr>
          <w:rFonts w:eastAsia="Times New Roman"/>
          <w:sz w:val="28"/>
          <w:szCs w:val="28"/>
          <w:lang w:val="en-US"/>
        </w:rPr>
        <w:t xml:space="preserve"> incidents, including the cyber intelligence process;</w:t>
      </w:r>
    </w:p>
    <w:p w:rsidR="002A083D" w:rsidRPr="00080151" w:rsidRDefault="00080151" w:rsidP="002A083D">
      <w:pPr>
        <w:numPr>
          <w:ilvl w:val="1"/>
          <w:numId w:val="5"/>
        </w:numPr>
        <w:tabs>
          <w:tab w:val="left" w:pos="709"/>
        </w:tabs>
        <w:spacing w:line="234" w:lineRule="auto"/>
        <w:ind w:left="1134" w:right="-5" w:hanging="567"/>
        <w:jc w:val="both"/>
        <w:rPr>
          <w:rFonts w:eastAsia="Times New Roman"/>
          <w:sz w:val="28"/>
          <w:szCs w:val="28"/>
          <w:lang w:val="en-US"/>
        </w:rPr>
      </w:pPr>
      <w:r>
        <w:rPr>
          <w:rFonts w:eastAsia="Times New Roman"/>
          <w:sz w:val="28"/>
          <w:szCs w:val="28"/>
          <w:lang w:val="en-US"/>
        </w:rPr>
        <w:t>T</w:t>
      </w:r>
      <w:r w:rsidR="002A083D" w:rsidRPr="00080151">
        <w:rPr>
          <w:rFonts w:eastAsia="Times New Roman"/>
          <w:sz w:val="28"/>
          <w:szCs w:val="28"/>
          <w:lang w:val="en-US"/>
        </w:rPr>
        <w:t xml:space="preserve">raining and professional development of employees to ensure a rapid response to </w:t>
      </w:r>
      <w:r>
        <w:rPr>
          <w:rFonts w:eastAsia="Times New Roman"/>
          <w:sz w:val="28"/>
          <w:szCs w:val="28"/>
          <w:lang w:val="en-US"/>
        </w:rPr>
        <w:t>IS</w:t>
      </w:r>
      <w:r w:rsidR="002A083D" w:rsidRPr="00080151">
        <w:rPr>
          <w:rFonts w:eastAsia="Times New Roman"/>
          <w:sz w:val="28"/>
          <w:szCs w:val="28"/>
          <w:lang w:val="en-US"/>
        </w:rPr>
        <w:t xml:space="preserve"> incidents;</w:t>
      </w:r>
    </w:p>
    <w:p w:rsidR="002A083D" w:rsidRPr="00080151" w:rsidRDefault="00080151" w:rsidP="002A083D">
      <w:pPr>
        <w:numPr>
          <w:ilvl w:val="1"/>
          <w:numId w:val="5"/>
        </w:numPr>
        <w:tabs>
          <w:tab w:val="left" w:pos="709"/>
        </w:tabs>
        <w:spacing w:line="236" w:lineRule="auto"/>
        <w:ind w:left="1134" w:right="-5" w:hanging="567"/>
        <w:jc w:val="both"/>
        <w:rPr>
          <w:rFonts w:eastAsia="Times New Roman"/>
          <w:sz w:val="28"/>
          <w:szCs w:val="28"/>
          <w:lang w:val="en-US"/>
        </w:rPr>
      </w:pPr>
      <w:r>
        <w:rPr>
          <w:rFonts w:eastAsia="Times New Roman"/>
          <w:sz w:val="28"/>
          <w:szCs w:val="28"/>
          <w:lang w:val="en-US"/>
        </w:rPr>
        <w:t>P</w:t>
      </w:r>
      <w:r w:rsidR="002A083D" w:rsidRPr="00080151">
        <w:rPr>
          <w:rFonts w:eastAsia="Times New Roman"/>
          <w:sz w:val="28"/>
          <w:szCs w:val="28"/>
          <w:lang w:val="en-US"/>
        </w:rPr>
        <w:t xml:space="preserve">articipating in the implementation of a unified </w:t>
      </w:r>
      <w:r>
        <w:rPr>
          <w:rFonts w:eastAsia="Times New Roman"/>
          <w:sz w:val="28"/>
          <w:szCs w:val="28"/>
          <w:lang w:val="en-US"/>
        </w:rPr>
        <w:t>IS</w:t>
      </w:r>
      <w:r w:rsidR="002A083D" w:rsidRPr="00080151">
        <w:rPr>
          <w:rFonts w:eastAsia="Times New Roman"/>
          <w:sz w:val="28"/>
          <w:szCs w:val="28"/>
          <w:lang w:val="en-US"/>
        </w:rPr>
        <w:t xml:space="preserve"> development strategy for VTB Group members, and introducing transparent, standardized processes for </w:t>
      </w:r>
      <w:r>
        <w:rPr>
          <w:rFonts w:eastAsia="Times New Roman"/>
          <w:sz w:val="28"/>
          <w:szCs w:val="28"/>
          <w:lang w:val="en-US"/>
        </w:rPr>
        <w:t>IS</w:t>
      </w:r>
      <w:r w:rsidR="002A083D" w:rsidRPr="00080151">
        <w:rPr>
          <w:rFonts w:eastAsia="Times New Roman"/>
          <w:sz w:val="28"/>
          <w:szCs w:val="28"/>
          <w:lang w:val="en-US"/>
        </w:rPr>
        <w:t xml:space="preserve"> control, assurance, and management;</w:t>
      </w:r>
    </w:p>
    <w:p w:rsidR="002A083D" w:rsidRPr="00080151" w:rsidRDefault="00080151" w:rsidP="004C668F">
      <w:pPr>
        <w:numPr>
          <w:ilvl w:val="1"/>
          <w:numId w:val="5"/>
        </w:numPr>
        <w:tabs>
          <w:tab w:val="left" w:pos="709"/>
        </w:tabs>
        <w:ind w:left="1134" w:right="-5" w:hanging="567"/>
        <w:jc w:val="both"/>
        <w:rPr>
          <w:sz w:val="28"/>
          <w:szCs w:val="28"/>
          <w:lang w:val="en-US"/>
        </w:rPr>
      </w:pPr>
      <w:r>
        <w:rPr>
          <w:rFonts w:eastAsia="Times New Roman"/>
          <w:sz w:val="28"/>
          <w:szCs w:val="28"/>
          <w:lang w:val="en-US"/>
        </w:rPr>
        <w:t>I</w:t>
      </w:r>
      <w:r w:rsidR="002A083D" w:rsidRPr="00080151">
        <w:rPr>
          <w:rFonts w:eastAsia="Times New Roman"/>
          <w:sz w:val="28"/>
          <w:szCs w:val="28"/>
          <w:lang w:val="en-US"/>
        </w:rPr>
        <w:t xml:space="preserve">mproving the efficiency and quality of interaction with the Parent Bank on </w:t>
      </w:r>
      <w:r>
        <w:rPr>
          <w:rFonts w:eastAsia="Times New Roman"/>
          <w:sz w:val="28"/>
          <w:szCs w:val="28"/>
          <w:lang w:val="en-US"/>
        </w:rPr>
        <w:t>IS</w:t>
      </w:r>
      <w:r w:rsidR="002A083D" w:rsidRPr="00080151">
        <w:rPr>
          <w:rFonts w:eastAsia="Times New Roman"/>
          <w:sz w:val="28"/>
          <w:szCs w:val="28"/>
          <w:lang w:val="en-US"/>
        </w:rPr>
        <w:t xml:space="preserve"> issues.</w:t>
      </w:r>
    </w:p>
    <w:p w:rsidR="004C668F" w:rsidRPr="00080151" w:rsidRDefault="004C668F" w:rsidP="004C668F">
      <w:pPr>
        <w:tabs>
          <w:tab w:val="left" w:pos="709"/>
        </w:tabs>
        <w:ind w:left="1134" w:right="-5"/>
        <w:jc w:val="both"/>
        <w:rPr>
          <w:sz w:val="28"/>
          <w:szCs w:val="28"/>
          <w:lang w:val="en-US"/>
        </w:rPr>
      </w:pPr>
    </w:p>
    <w:p w:rsidR="00E43165" w:rsidRPr="00080151" w:rsidRDefault="00E43165" w:rsidP="004C668F">
      <w:pPr>
        <w:pStyle w:val="1"/>
        <w:spacing w:before="0" w:after="120"/>
        <w:jc w:val="center"/>
        <w:rPr>
          <w:sz w:val="28"/>
          <w:szCs w:val="28"/>
          <w:lang w:val="en-US"/>
        </w:rPr>
      </w:pPr>
      <w:r w:rsidRPr="00080151">
        <w:rPr>
          <w:rFonts w:ascii="Times New Roman" w:eastAsia="Times New Roman" w:hAnsi="Times New Roman" w:cs="Times New Roman"/>
          <w:b/>
          <w:color w:val="auto"/>
          <w:sz w:val="28"/>
          <w:lang w:val="en-US"/>
        </w:rPr>
        <w:t xml:space="preserve">Fundamental Principles for Building </w:t>
      </w:r>
      <w:r w:rsidRPr="00080151">
        <w:rPr>
          <w:rFonts w:ascii="Times New Roman" w:eastAsia="Times New Roman" w:hAnsi="Times New Roman" w:cs="Times New Roman"/>
          <w:b/>
          <w:color w:val="000000" w:themeColor="text1"/>
          <w:sz w:val="28"/>
          <w:szCs w:val="28"/>
          <w:lang w:val="en-US"/>
        </w:rPr>
        <w:t xml:space="preserve">the </w:t>
      </w:r>
      <w:r w:rsidR="00080151">
        <w:rPr>
          <w:rFonts w:ascii="Times New Roman" w:eastAsia="Times New Roman" w:hAnsi="Times New Roman" w:cs="Times New Roman"/>
          <w:b/>
          <w:color w:val="000000" w:themeColor="text1"/>
          <w:sz w:val="28"/>
          <w:szCs w:val="28"/>
          <w:lang w:val="en-US"/>
        </w:rPr>
        <w:t>IS</w:t>
      </w:r>
      <w:r w:rsidRPr="00080151">
        <w:rPr>
          <w:rFonts w:ascii="Times New Roman" w:eastAsia="Times New Roman" w:hAnsi="Times New Roman" w:cs="Times New Roman"/>
          <w:b/>
          <w:color w:val="000000" w:themeColor="text1"/>
          <w:sz w:val="28"/>
          <w:szCs w:val="28"/>
          <w:lang w:val="en-US"/>
        </w:rPr>
        <w:t xml:space="preserve"> Management System</w:t>
      </w:r>
    </w:p>
    <w:p w:rsidR="00E43165" w:rsidRPr="00080151" w:rsidRDefault="00E43165" w:rsidP="003B3E86">
      <w:pPr>
        <w:spacing w:line="232" w:lineRule="auto"/>
        <w:ind w:left="567" w:right="-5"/>
        <w:jc w:val="both"/>
        <w:rPr>
          <w:rFonts w:eastAsia="Times New Roman"/>
          <w:sz w:val="28"/>
          <w:szCs w:val="28"/>
          <w:lang w:val="en-US"/>
        </w:rPr>
      </w:pPr>
      <w:r w:rsidRPr="00080151">
        <w:rPr>
          <w:rFonts w:eastAsia="Times New Roman"/>
          <w:sz w:val="28"/>
          <w:szCs w:val="28"/>
          <w:lang w:val="en-US"/>
        </w:rPr>
        <w:t>To achieve maximum effectiveness of the ISMS, the Bank is guided by the following fundamental principles:</w:t>
      </w:r>
    </w:p>
    <w:p w:rsidR="00E43165" w:rsidRPr="00080151" w:rsidRDefault="00E43165" w:rsidP="00E43165">
      <w:pPr>
        <w:spacing w:line="135" w:lineRule="exact"/>
        <w:ind w:left="567" w:right="-5" w:hanging="567"/>
        <w:jc w:val="both"/>
        <w:rPr>
          <w:rFonts w:eastAsia="Times New Roman"/>
          <w:sz w:val="28"/>
          <w:szCs w:val="28"/>
          <w:lang w:val="en-US"/>
        </w:rPr>
      </w:pPr>
    </w:p>
    <w:p w:rsidR="00E43165" w:rsidRPr="00080151" w:rsidRDefault="00080151" w:rsidP="00E43165">
      <w:pPr>
        <w:numPr>
          <w:ilvl w:val="1"/>
          <w:numId w:val="6"/>
        </w:numPr>
        <w:spacing w:line="247" w:lineRule="auto"/>
        <w:ind w:left="1134" w:right="-5" w:hanging="567"/>
        <w:jc w:val="both"/>
        <w:rPr>
          <w:rFonts w:eastAsia="Times New Roman"/>
          <w:sz w:val="28"/>
          <w:szCs w:val="28"/>
          <w:lang w:val="en-US"/>
        </w:rPr>
      </w:pPr>
      <w:bookmarkStart w:id="9" w:name="OLE_LINK84"/>
      <w:r>
        <w:rPr>
          <w:rFonts w:eastAsia="Times New Roman"/>
          <w:b/>
          <w:bCs/>
          <w:sz w:val="28"/>
          <w:szCs w:val="28"/>
          <w:lang w:val="en-US"/>
        </w:rPr>
        <w:t>Integrity</w:t>
      </w:r>
      <w:r w:rsidR="00E43165" w:rsidRPr="00080151">
        <w:rPr>
          <w:rFonts w:eastAsia="Times New Roman"/>
          <w:b/>
          <w:bCs/>
          <w:sz w:val="28"/>
          <w:szCs w:val="28"/>
          <w:lang w:val="en-US"/>
        </w:rPr>
        <w:t xml:space="preserve"> </w:t>
      </w:r>
      <w:r>
        <w:rPr>
          <w:rFonts w:eastAsia="Times New Roman"/>
          <w:sz w:val="28"/>
          <w:szCs w:val="28"/>
          <w:lang w:val="en-US"/>
        </w:rPr>
        <w:t>–</w:t>
      </w:r>
      <w:r w:rsidR="00E43165" w:rsidRPr="00080151">
        <w:rPr>
          <w:rFonts w:eastAsia="Times New Roman"/>
          <w:sz w:val="28"/>
          <w:szCs w:val="28"/>
          <w:lang w:val="en-US"/>
        </w:rPr>
        <w:t xml:space="preserve"> the</w:t>
      </w:r>
      <w:r>
        <w:rPr>
          <w:rFonts w:eastAsia="Times New Roman"/>
          <w:sz w:val="28"/>
          <w:szCs w:val="28"/>
          <w:lang w:val="en-US"/>
        </w:rPr>
        <w:t xml:space="preserve"> </w:t>
      </w:r>
      <w:r w:rsidR="00E43165" w:rsidRPr="00080151">
        <w:rPr>
          <w:rFonts w:eastAsia="Times New Roman"/>
          <w:sz w:val="28"/>
          <w:szCs w:val="28"/>
          <w:lang w:val="en-US"/>
        </w:rPr>
        <w:t>security of AIS is an integral property (characteristic) of the systems, not an additional service;</w:t>
      </w:r>
    </w:p>
    <w:p w:rsidR="00E43165" w:rsidRPr="00080151" w:rsidRDefault="00E43165" w:rsidP="00E43165">
      <w:pPr>
        <w:spacing w:line="133" w:lineRule="exact"/>
        <w:ind w:left="1134" w:right="-5" w:hanging="567"/>
        <w:jc w:val="both"/>
        <w:rPr>
          <w:sz w:val="28"/>
          <w:szCs w:val="28"/>
          <w:lang w:val="en-US"/>
        </w:rPr>
      </w:pPr>
    </w:p>
    <w:p w:rsidR="00E43165" w:rsidRPr="00080151" w:rsidRDefault="00E43165" w:rsidP="00E43165">
      <w:pPr>
        <w:numPr>
          <w:ilvl w:val="0"/>
          <w:numId w:val="7"/>
        </w:numPr>
        <w:spacing w:line="237" w:lineRule="auto"/>
        <w:ind w:left="1134" w:right="-5" w:hanging="567"/>
        <w:jc w:val="both"/>
        <w:rPr>
          <w:rFonts w:eastAsia="Times New Roman"/>
          <w:sz w:val="28"/>
          <w:szCs w:val="28"/>
          <w:lang w:val="en-US"/>
        </w:rPr>
      </w:pPr>
      <w:r w:rsidRPr="00080151">
        <w:rPr>
          <w:rFonts w:eastAsia="Times New Roman"/>
          <w:b/>
          <w:bCs/>
          <w:sz w:val="28"/>
          <w:szCs w:val="28"/>
          <w:lang w:val="en-US"/>
        </w:rPr>
        <w:t>Comprehensiveness</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 xml:space="preserve">the coordinated application of diverse tools is necessary when building a holistic </w:t>
      </w:r>
      <w:r w:rsidR="00080151">
        <w:rPr>
          <w:rFonts w:eastAsia="Times New Roman"/>
          <w:sz w:val="28"/>
          <w:szCs w:val="28"/>
          <w:lang w:val="en-US"/>
        </w:rPr>
        <w:t>information protection</w:t>
      </w:r>
      <w:r w:rsidRPr="00080151">
        <w:rPr>
          <w:rFonts w:eastAsia="Times New Roman"/>
          <w:sz w:val="28"/>
          <w:szCs w:val="28"/>
          <w:lang w:val="en-US"/>
        </w:rPr>
        <w:t xml:space="preserve"> system that covers all channels through which threats may be </w:t>
      </w:r>
      <w:r w:rsidR="00080151">
        <w:rPr>
          <w:rFonts w:eastAsia="Times New Roman"/>
          <w:sz w:val="28"/>
          <w:szCs w:val="28"/>
          <w:lang w:val="en-US"/>
        </w:rPr>
        <w:t>implement</w:t>
      </w:r>
      <w:r w:rsidRPr="00080151">
        <w:rPr>
          <w:rFonts w:eastAsia="Times New Roman"/>
          <w:sz w:val="28"/>
          <w:szCs w:val="28"/>
          <w:lang w:val="en-US"/>
        </w:rPr>
        <w:t>ed and contains no vulnerabilities at the interfaces between its individual components;</w:t>
      </w:r>
    </w:p>
    <w:p w:rsidR="00E43165" w:rsidRPr="00080151" w:rsidRDefault="00E43165" w:rsidP="00E43165">
      <w:pPr>
        <w:spacing w:line="136" w:lineRule="exact"/>
        <w:ind w:left="1134" w:right="-5" w:hanging="567"/>
        <w:jc w:val="both"/>
        <w:rPr>
          <w:rFonts w:eastAsia="Times New Roman"/>
          <w:sz w:val="28"/>
          <w:szCs w:val="28"/>
          <w:lang w:val="en-US"/>
        </w:rPr>
      </w:pPr>
    </w:p>
    <w:p w:rsidR="00E43165" w:rsidRPr="00080151" w:rsidRDefault="00E43165" w:rsidP="00E43165">
      <w:pPr>
        <w:numPr>
          <w:ilvl w:val="0"/>
          <w:numId w:val="7"/>
        </w:numPr>
        <w:spacing w:line="237" w:lineRule="auto"/>
        <w:ind w:left="1134" w:right="-5" w:hanging="567"/>
        <w:jc w:val="both"/>
        <w:rPr>
          <w:rFonts w:eastAsia="Times New Roman"/>
          <w:sz w:val="28"/>
          <w:szCs w:val="28"/>
          <w:lang w:val="en-US"/>
        </w:rPr>
      </w:pPr>
      <w:bookmarkStart w:id="10" w:name="OLE_LINK77"/>
      <w:bookmarkStart w:id="11" w:name="OLE_LINK78"/>
      <w:r w:rsidRPr="00080151">
        <w:rPr>
          <w:rFonts w:eastAsia="Times New Roman"/>
          <w:b/>
          <w:bCs/>
          <w:sz w:val="28"/>
          <w:szCs w:val="28"/>
          <w:lang w:val="en-US"/>
        </w:rPr>
        <w:t xml:space="preserve">Systematic Approach </w:t>
      </w:r>
      <w:r w:rsidR="00080151">
        <w:rPr>
          <w:rFonts w:eastAsia="Times New Roman"/>
          <w:sz w:val="28"/>
          <w:szCs w:val="28"/>
          <w:lang w:val="en-US"/>
        </w:rPr>
        <w:t>–</w:t>
      </w:r>
      <w:r w:rsidRPr="00080151">
        <w:rPr>
          <w:rFonts w:eastAsia="Times New Roman"/>
          <w:sz w:val="28"/>
          <w:szCs w:val="28"/>
          <w:lang w:val="en-US"/>
        </w:rPr>
        <w:t xml:space="preserve"> Information</w:t>
      </w:r>
      <w:r w:rsidR="00080151">
        <w:rPr>
          <w:rFonts w:eastAsia="Times New Roman"/>
          <w:sz w:val="28"/>
          <w:szCs w:val="28"/>
          <w:lang w:val="en-US"/>
        </w:rPr>
        <w:t xml:space="preserve"> </w:t>
      </w:r>
      <w:r w:rsidRPr="00080151">
        <w:rPr>
          <w:rFonts w:eastAsia="Times New Roman"/>
          <w:sz w:val="28"/>
          <w:szCs w:val="28"/>
          <w:lang w:val="en-US"/>
        </w:rPr>
        <w:t>protection activities must be strictly and comprehensively regulated</w:t>
      </w:r>
      <w:bookmarkStart w:id="12" w:name="OLE_LINK69"/>
      <w:bookmarkStart w:id="13" w:name="OLE_LINK70"/>
      <w:r w:rsidRPr="00080151">
        <w:rPr>
          <w:rFonts w:eastAsia="Times New Roman"/>
          <w:sz w:val="28"/>
          <w:szCs w:val="28"/>
          <w:lang w:val="en-US"/>
        </w:rPr>
        <w:t>;</w:t>
      </w:r>
    </w:p>
    <w:bookmarkEnd w:id="10"/>
    <w:bookmarkEnd w:id="11"/>
    <w:p w:rsidR="00E43165" w:rsidRPr="00080151" w:rsidRDefault="00E43165" w:rsidP="00E43165">
      <w:pPr>
        <w:spacing w:line="148" w:lineRule="exact"/>
        <w:ind w:left="1134" w:right="-5" w:hanging="567"/>
        <w:jc w:val="both"/>
        <w:rPr>
          <w:rFonts w:eastAsia="Times New Roman"/>
          <w:sz w:val="28"/>
          <w:szCs w:val="28"/>
          <w:lang w:val="en-US"/>
        </w:rPr>
      </w:pPr>
    </w:p>
    <w:bookmarkEnd w:id="12"/>
    <w:bookmarkEnd w:id="13"/>
    <w:p w:rsidR="00E43165" w:rsidRPr="00080151" w:rsidRDefault="00E43165" w:rsidP="00E43165">
      <w:pPr>
        <w:numPr>
          <w:ilvl w:val="0"/>
          <w:numId w:val="7"/>
        </w:numPr>
        <w:spacing w:line="237" w:lineRule="auto"/>
        <w:ind w:left="1134" w:right="-5" w:hanging="567"/>
        <w:jc w:val="both"/>
        <w:rPr>
          <w:rFonts w:eastAsia="Times New Roman"/>
          <w:sz w:val="28"/>
          <w:szCs w:val="28"/>
          <w:lang w:val="en-US"/>
        </w:rPr>
      </w:pPr>
      <w:r w:rsidRPr="00080151">
        <w:rPr>
          <w:rFonts w:eastAsia="Times New Roman"/>
          <w:b/>
          <w:bCs/>
          <w:sz w:val="28"/>
          <w:szCs w:val="28"/>
          <w:lang w:val="en-US"/>
        </w:rPr>
        <w:t xml:space="preserve">Continuity </w:t>
      </w:r>
      <w:r w:rsidRPr="00080151">
        <w:rPr>
          <w:rFonts w:eastAsia="Times New Roman"/>
          <w:sz w:val="28"/>
          <w:szCs w:val="28"/>
          <w:lang w:val="en-US"/>
        </w:rPr>
        <w:t>– information protection is not a one-time event nor a simple collection of implemented measures and installed security tools, but a continuous, purposeful process involving the adoption of appropriate measures at all stages of the Bank’s information systems lifecycle, starting from the earliest stages of their design, and not only during the operational phase;</w:t>
      </w:r>
    </w:p>
    <w:p w:rsidR="00E43165" w:rsidRPr="00080151" w:rsidRDefault="00E43165" w:rsidP="00E43165">
      <w:pPr>
        <w:spacing w:line="136" w:lineRule="exact"/>
        <w:ind w:left="1134" w:right="-5" w:hanging="567"/>
        <w:jc w:val="both"/>
        <w:rPr>
          <w:rFonts w:eastAsia="Times New Roman"/>
          <w:sz w:val="28"/>
          <w:szCs w:val="28"/>
          <w:lang w:val="en-US"/>
        </w:rPr>
      </w:pPr>
    </w:p>
    <w:p w:rsidR="00E43165" w:rsidRPr="00080151" w:rsidRDefault="00E43165" w:rsidP="00E43165">
      <w:pPr>
        <w:numPr>
          <w:ilvl w:val="0"/>
          <w:numId w:val="7"/>
        </w:numPr>
        <w:spacing w:line="237" w:lineRule="auto"/>
        <w:ind w:left="1134" w:right="-5" w:hanging="567"/>
        <w:jc w:val="both"/>
        <w:rPr>
          <w:rFonts w:eastAsia="Times New Roman"/>
          <w:sz w:val="28"/>
          <w:szCs w:val="28"/>
          <w:lang w:val="en-US"/>
        </w:rPr>
      </w:pPr>
      <w:r w:rsidRPr="00080151">
        <w:rPr>
          <w:rFonts w:eastAsia="Times New Roman"/>
          <w:b/>
          <w:bCs/>
          <w:sz w:val="28"/>
          <w:szCs w:val="28"/>
          <w:lang w:val="en-US"/>
        </w:rPr>
        <w:t>Adequacy</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the methods and means of information protection used must be adequate to the threats of its destruction, leakage, or distortion;</w:t>
      </w:r>
    </w:p>
    <w:p w:rsidR="00E43165" w:rsidRPr="00080151" w:rsidRDefault="00E43165" w:rsidP="00E43165">
      <w:pPr>
        <w:spacing w:line="133" w:lineRule="exact"/>
        <w:ind w:left="1134" w:right="-5" w:hanging="567"/>
        <w:jc w:val="both"/>
        <w:rPr>
          <w:rFonts w:eastAsia="Times New Roman"/>
          <w:sz w:val="28"/>
          <w:szCs w:val="28"/>
          <w:lang w:val="en-US"/>
        </w:rPr>
      </w:pPr>
    </w:p>
    <w:p w:rsidR="00E43165" w:rsidRPr="00080151" w:rsidRDefault="00E43165" w:rsidP="00E43165">
      <w:pPr>
        <w:numPr>
          <w:ilvl w:val="0"/>
          <w:numId w:val="7"/>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Identification and assessment of assets</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the implementation of the “Adequacy” principle must be based on the identification of all information assets and the determination of their value for the Bank’s goals and objectives;</w:t>
      </w:r>
    </w:p>
    <w:p w:rsidR="00E43165" w:rsidRPr="00080151" w:rsidRDefault="00E43165" w:rsidP="00E43165">
      <w:pPr>
        <w:spacing w:line="133" w:lineRule="exact"/>
        <w:ind w:left="1134" w:right="-5" w:hanging="567"/>
        <w:jc w:val="both"/>
        <w:rPr>
          <w:rFonts w:eastAsia="Times New Roman"/>
          <w:sz w:val="28"/>
          <w:szCs w:val="28"/>
          <w:lang w:val="en-US"/>
        </w:rPr>
      </w:pPr>
    </w:p>
    <w:p w:rsidR="00E43165" w:rsidRPr="00080151" w:rsidRDefault="00E43165" w:rsidP="00E43165">
      <w:pPr>
        <w:numPr>
          <w:ilvl w:val="0"/>
          <w:numId w:val="7"/>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Flexibility and manageability</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security systems must allow for varying the level of protection for AIS;</w:t>
      </w:r>
    </w:p>
    <w:p w:rsidR="00E43165" w:rsidRPr="00080151" w:rsidRDefault="00E43165" w:rsidP="00E43165">
      <w:pPr>
        <w:spacing w:line="134" w:lineRule="exact"/>
        <w:ind w:left="1134" w:right="-5" w:hanging="567"/>
        <w:jc w:val="both"/>
        <w:rPr>
          <w:sz w:val="28"/>
          <w:szCs w:val="28"/>
          <w:lang w:val="en-US"/>
        </w:rPr>
      </w:pPr>
    </w:p>
    <w:p w:rsidR="00E43165" w:rsidRPr="00080151" w:rsidRDefault="00E43165" w:rsidP="00E43165">
      <w:pPr>
        <w:numPr>
          <w:ilvl w:val="0"/>
          <w:numId w:val="8"/>
        </w:numPr>
        <w:spacing w:line="237" w:lineRule="auto"/>
        <w:ind w:left="1134" w:right="-5" w:hanging="567"/>
        <w:jc w:val="both"/>
        <w:rPr>
          <w:rFonts w:eastAsia="Times New Roman"/>
          <w:sz w:val="28"/>
          <w:szCs w:val="28"/>
          <w:lang w:val="en-US"/>
        </w:rPr>
      </w:pPr>
      <w:r w:rsidRPr="00080151">
        <w:rPr>
          <w:rFonts w:eastAsia="Times New Roman"/>
          <w:b/>
          <w:bCs/>
          <w:sz w:val="28"/>
          <w:szCs w:val="28"/>
          <w:lang w:val="en-US"/>
        </w:rPr>
        <w:t>Timeliness</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 xml:space="preserve">the development of </w:t>
      </w:r>
      <w:r w:rsidR="00080151">
        <w:rPr>
          <w:rFonts w:eastAsia="Times New Roman"/>
          <w:sz w:val="28"/>
          <w:szCs w:val="28"/>
          <w:lang w:val="en-US"/>
        </w:rPr>
        <w:t>IS</w:t>
      </w:r>
      <w:r w:rsidRPr="00080151">
        <w:rPr>
          <w:rFonts w:eastAsia="Times New Roman"/>
          <w:sz w:val="28"/>
          <w:szCs w:val="28"/>
          <w:lang w:val="en-US"/>
        </w:rPr>
        <w:t xml:space="preserve"> subsystems must proceed concurrently with the development of the system being protected;</w:t>
      </w:r>
    </w:p>
    <w:p w:rsidR="00E43165" w:rsidRPr="00080151" w:rsidRDefault="00E43165" w:rsidP="00E43165">
      <w:pPr>
        <w:spacing w:line="139" w:lineRule="exact"/>
        <w:ind w:left="1134" w:right="-5" w:hanging="567"/>
        <w:jc w:val="both"/>
        <w:rPr>
          <w:rFonts w:eastAsia="Times New Roman"/>
          <w:sz w:val="28"/>
          <w:szCs w:val="28"/>
          <w:lang w:val="en-US"/>
        </w:rPr>
      </w:pPr>
    </w:p>
    <w:p w:rsidR="00E43165" w:rsidRPr="00080151" w:rsidRDefault="00E43165" w:rsidP="00E43165">
      <w:pPr>
        <w:numPr>
          <w:ilvl w:val="0"/>
          <w:numId w:val="8"/>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lastRenderedPageBreak/>
        <w:t>Prevention</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 xml:space="preserve">the focus of the </w:t>
      </w:r>
      <w:r w:rsidR="00080151">
        <w:rPr>
          <w:rFonts w:eastAsia="Times New Roman"/>
          <w:sz w:val="28"/>
          <w:szCs w:val="28"/>
          <w:lang w:val="en-US"/>
        </w:rPr>
        <w:t>IS</w:t>
      </w:r>
      <w:r w:rsidRPr="00080151">
        <w:rPr>
          <w:rFonts w:eastAsia="Times New Roman"/>
          <w:sz w:val="28"/>
          <w:szCs w:val="28"/>
          <w:lang w:val="en-US"/>
        </w:rPr>
        <w:t xml:space="preserve"> system should be on preventing (preventive measures) </w:t>
      </w:r>
      <w:r w:rsidR="00080151">
        <w:rPr>
          <w:rFonts w:eastAsia="Times New Roman"/>
          <w:sz w:val="28"/>
          <w:szCs w:val="28"/>
          <w:lang w:val="en-US"/>
        </w:rPr>
        <w:t>IS</w:t>
      </w:r>
      <w:r w:rsidRPr="00080151">
        <w:rPr>
          <w:rFonts w:eastAsia="Times New Roman"/>
          <w:sz w:val="28"/>
          <w:szCs w:val="28"/>
          <w:lang w:val="en-US"/>
        </w:rPr>
        <w:t xml:space="preserve"> incidents that could affect the integrity, availability, and confidentiality of information;</w:t>
      </w:r>
    </w:p>
    <w:p w:rsidR="00E43165" w:rsidRPr="00080151" w:rsidRDefault="00E43165" w:rsidP="00E43165">
      <w:pPr>
        <w:spacing w:line="134" w:lineRule="exact"/>
        <w:ind w:left="1134" w:right="-5" w:hanging="567"/>
        <w:jc w:val="both"/>
        <w:rPr>
          <w:rFonts w:eastAsia="Times New Roman"/>
          <w:sz w:val="28"/>
          <w:szCs w:val="28"/>
          <w:lang w:val="en-US"/>
        </w:rPr>
      </w:pPr>
    </w:p>
    <w:p w:rsidR="00E43165" w:rsidRPr="00080151" w:rsidRDefault="00E43165" w:rsidP="00E43165">
      <w:pPr>
        <w:numPr>
          <w:ilvl w:val="0"/>
          <w:numId w:val="8"/>
        </w:numPr>
        <w:spacing w:line="247" w:lineRule="auto"/>
        <w:ind w:left="1134" w:right="-5" w:hanging="567"/>
        <w:jc w:val="both"/>
        <w:rPr>
          <w:rFonts w:eastAsia="Times New Roman"/>
          <w:sz w:val="28"/>
          <w:szCs w:val="28"/>
          <w:lang w:val="en-US"/>
        </w:rPr>
      </w:pPr>
      <w:r w:rsidRPr="00080151">
        <w:rPr>
          <w:rFonts w:eastAsia="Times New Roman"/>
          <w:b/>
          <w:bCs/>
          <w:sz w:val="28"/>
          <w:szCs w:val="28"/>
          <w:lang w:val="en-US"/>
        </w:rPr>
        <w:t xml:space="preserve">Controllability </w:t>
      </w:r>
      <w:r w:rsidRPr="00080151">
        <w:rPr>
          <w:rFonts w:eastAsia="Times New Roman"/>
          <w:sz w:val="28"/>
          <w:szCs w:val="28"/>
          <w:lang w:val="en-US"/>
        </w:rPr>
        <w:t xml:space="preserve">– the mandatory and timely detection and suppression of attempts to violate established </w:t>
      </w:r>
      <w:r w:rsidR="00444CE9">
        <w:rPr>
          <w:rFonts w:eastAsia="Times New Roman"/>
          <w:sz w:val="28"/>
          <w:szCs w:val="28"/>
          <w:lang w:val="en-US"/>
        </w:rPr>
        <w:t>information security</w:t>
      </w:r>
      <w:r w:rsidRPr="00080151">
        <w:rPr>
          <w:rFonts w:eastAsia="Times New Roman"/>
          <w:sz w:val="28"/>
          <w:szCs w:val="28"/>
          <w:lang w:val="en-US"/>
        </w:rPr>
        <w:t xml:space="preserve"> rules;</w:t>
      </w:r>
    </w:p>
    <w:p w:rsidR="00E43165" w:rsidRPr="00080151" w:rsidRDefault="00E43165" w:rsidP="00E43165">
      <w:pPr>
        <w:spacing w:line="126" w:lineRule="exact"/>
        <w:ind w:left="1134" w:right="-5" w:hanging="567"/>
        <w:jc w:val="both"/>
        <w:rPr>
          <w:rFonts w:eastAsia="Times New Roman"/>
          <w:sz w:val="28"/>
          <w:szCs w:val="28"/>
          <w:lang w:val="en-US"/>
        </w:rPr>
      </w:pPr>
    </w:p>
    <w:p w:rsidR="00E43165" w:rsidRPr="00080151" w:rsidRDefault="00E43165" w:rsidP="00E43165">
      <w:pPr>
        <w:numPr>
          <w:ilvl w:val="0"/>
          <w:numId w:val="8"/>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 xml:space="preserve">Legality </w:t>
      </w:r>
      <w:r w:rsidRPr="00080151">
        <w:rPr>
          <w:rFonts w:eastAsia="Times New Roman"/>
          <w:sz w:val="28"/>
          <w:szCs w:val="28"/>
          <w:lang w:val="en-US"/>
        </w:rPr>
        <w:t xml:space="preserve">– information protection activities must be carried out in strict compliance with </w:t>
      </w:r>
      <w:r w:rsidR="00444CE9">
        <w:rPr>
          <w:rFonts w:eastAsia="Times New Roman"/>
          <w:sz w:val="28"/>
          <w:szCs w:val="28"/>
          <w:lang w:val="en-US"/>
        </w:rPr>
        <w:t>the current legislation</w:t>
      </w:r>
      <w:r w:rsidRPr="00080151">
        <w:rPr>
          <w:rFonts w:eastAsia="Times New Roman"/>
          <w:sz w:val="28"/>
          <w:szCs w:val="28"/>
          <w:lang w:val="en-US"/>
        </w:rPr>
        <w:t>, the requirements of supervisory and regulatory authorities, and regulatory acts in the field of information protection;</w:t>
      </w:r>
    </w:p>
    <w:p w:rsidR="00E43165" w:rsidRPr="00080151" w:rsidRDefault="00E43165" w:rsidP="00E43165">
      <w:pPr>
        <w:spacing w:line="137" w:lineRule="exact"/>
        <w:ind w:left="1134" w:right="-5" w:hanging="567"/>
        <w:jc w:val="both"/>
        <w:rPr>
          <w:rFonts w:eastAsia="Times New Roman"/>
          <w:sz w:val="28"/>
          <w:szCs w:val="28"/>
          <w:lang w:val="en-US"/>
        </w:rPr>
      </w:pPr>
    </w:p>
    <w:p w:rsidR="00E43165" w:rsidRPr="00080151" w:rsidRDefault="00444CE9" w:rsidP="00E43165">
      <w:pPr>
        <w:numPr>
          <w:ilvl w:val="0"/>
          <w:numId w:val="8"/>
        </w:numPr>
        <w:spacing w:line="235" w:lineRule="auto"/>
        <w:ind w:left="1134" w:right="-5" w:hanging="567"/>
        <w:jc w:val="both"/>
        <w:rPr>
          <w:rFonts w:eastAsia="Times New Roman"/>
          <w:sz w:val="28"/>
          <w:szCs w:val="28"/>
          <w:lang w:val="en-US"/>
        </w:rPr>
      </w:pPr>
      <w:r>
        <w:rPr>
          <w:rFonts w:eastAsia="Times New Roman"/>
          <w:b/>
          <w:bCs/>
          <w:sz w:val="28"/>
          <w:szCs w:val="28"/>
          <w:lang w:val="en-US"/>
        </w:rPr>
        <w:t>Following the</w:t>
      </w:r>
      <w:r w:rsidR="00E43165" w:rsidRPr="00080151">
        <w:rPr>
          <w:rFonts w:eastAsia="Times New Roman"/>
          <w:b/>
          <w:bCs/>
          <w:sz w:val="28"/>
          <w:szCs w:val="28"/>
          <w:lang w:val="en-US"/>
        </w:rPr>
        <w:t xml:space="preserve"> best practices</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00E43165" w:rsidRPr="00080151">
        <w:rPr>
          <w:rFonts w:eastAsia="Times New Roman"/>
          <w:sz w:val="28"/>
          <w:szCs w:val="28"/>
          <w:lang w:val="en-US"/>
        </w:rPr>
        <w:t xml:space="preserve">when implementing </w:t>
      </w:r>
      <w:r w:rsidR="00080151">
        <w:rPr>
          <w:rFonts w:eastAsia="Times New Roman"/>
          <w:sz w:val="28"/>
          <w:szCs w:val="28"/>
          <w:lang w:val="en-US"/>
        </w:rPr>
        <w:t>IS</w:t>
      </w:r>
      <w:r w:rsidR="00E43165" w:rsidRPr="00080151">
        <w:rPr>
          <w:rFonts w:eastAsia="Times New Roman"/>
          <w:sz w:val="28"/>
          <w:szCs w:val="28"/>
          <w:lang w:val="en-US"/>
        </w:rPr>
        <w:t xml:space="preserve"> measures, it is recommended to consider the requirements of VTB Group, as well as domestic and international </w:t>
      </w:r>
      <w:r w:rsidR="00080151">
        <w:rPr>
          <w:rFonts w:eastAsia="Times New Roman"/>
          <w:sz w:val="28"/>
          <w:szCs w:val="28"/>
          <w:lang w:val="en-US"/>
        </w:rPr>
        <w:t>IS</w:t>
      </w:r>
      <w:r w:rsidR="00E43165" w:rsidRPr="00080151">
        <w:rPr>
          <w:rFonts w:eastAsia="Times New Roman"/>
          <w:sz w:val="28"/>
          <w:szCs w:val="28"/>
          <w:lang w:val="en-US"/>
        </w:rPr>
        <w:t xml:space="preserve"> standards, as best practices;</w:t>
      </w:r>
    </w:p>
    <w:p w:rsidR="00E43165" w:rsidRPr="00080151" w:rsidRDefault="00E43165" w:rsidP="00E43165">
      <w:pPr>
        <w:spacing w:line="134" w:lineRule="exact"/>
        <w:ind w:left="1134" w:right="-5" w:hanging="567"/>
        <w:jc w:val="both"/>
        <w:rPr>
          <w:rFonts w:eastAsia="Times New Roman"/>
          <w:sz w:val="28"/>
          <w:szCs w:val="28"/>
          <w:lang w:val="en-US"/>
        </w:rPr>
      </w:pPr>
    </w:p>
    <w:p w:rsidR="00E43165" w:rsidRPr="00080151" w:rsidRDefault="00E43165" w:rsidP="00E43165">
      <w:pPr>
        <w:numPr>
          <w:ilvl w:val="0"/>
          <w:numId w:val="8"/>
        </w:numPr>
        <w:spacing w:line="237" w:lineRule="auto"/>
        <w:ind w:left="1134" w:right="-5" w:hanging="567"/>
        <w:jc w:val="both"/>
        <w:rPr>
          <w:rFonts w:eastAsia="Times New Roman"/>
          <w:sz w:val="28"/>
          <w:szCs w:val="28"/>
          <w:lang w:val="en-US"/>
        </w:rPr>
      </w:pPr>
      <w:r w:rsidRPr="00080151">
        <w:rPr>
          <w:rFonts w:eastAsia="Times New Roman"/>
          <w:b/>
          <w:bCs/>
          <w:sz w:val="28"/>
          <w:szCs w:val="28"/>
          <w:lang w:val="en-US"/>
        </w:rPr>
        <w:t>Analysis and improvement</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 xml:space="preserve">it is necessary to continuously assess the effectiveness and improve </w:t>
      </w:r>
      <w:r w:rsidR="00080151">
        <w:rPr>
          <w:rFonts w:eastAsia="Times New Roman"/>
          <w:sz w:val="28"/>
          <w:szCs w:val="28"/>
          <w:lang w:val="en-US"/>
        </w:rPr>
        <w:t>IS</w:t>
      </w:r>
      <w:r w:rsidRPr="00080151">
        <w:rPr>
          <w:rFonts w:eastAsia="Times New Roman"/>
          <w:sz w:val="28"/>
          <w:szCs w:val="28"/>
          <w:lang w:val="en-US"/>
        </w:rPr>
        <w:t xml:space="preserve"> measures and tools based on an analysis of information system operations, changes in methods and means of information interception and their impact on system components, changes in regulatory requirements for protection, and domestic and international experience in the field of </w:t>
      </w:r>
      <w:r w:rsidR="00444CE9">
        <w:rPr>
          <w:rFonts w:eastAsia="Times New Roman"/>
          <w:sz w:val="28"/>
          <w:szCs w:val="28"/>
          <w:lang w:val="en-US"/>
        </w:rPr>
        <w:t>information protection</w:t>
      </w:r>
      <w:r w:rsidRPr="00080151">
        <w:rPr>
          <w:rFonts w:eastAsia="Times New Roman"/>
          <w:sz w:val="28"/>
          <w:szCs w:val="28"/>
          <w:lang w:val="en-US"/>
        </w:rPr>
        <w:t>;</w:t>
      </w:r>
    </w:p>
    <w:p w:rsidR="00E43165" w:rsidRPr="00080151" w:rsidRDefault="00E43165" w:rsidP="00E43165">
      <w:pPr>
        <w:spacing w:line="136" w:lineRule="exact"/>
        <w:ind w:left="1134" w:right="-5" w:hanging="567"/>
        <w:jc w:val="both"/>
        <w:rPr>
          <w:rFonts w:eastAsia="Times New Roman"/>
          <w:sz w:val="28"/>
          <w:szCs w:val="28"/>
          <w:lang w:val="en-US"/>
        </w:rPr>
      </w:pPr>
    </w:p>
    <w:p w:rsidR="00E43165" w:rsidRPr="00080151" w:rsidRDefault="00E43165" w:rsidP="00E43165">
      <w:pPr>
        <w:numPr>
          <w:ilvl w:val="0"/>
          <w:numId w:val="8"/>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 xml:space="preserve">Minimization of Authority </w:t>
      </w:r>
      <w:r w:rsidRPr="00080151">
        <w:rPr>
          <w:rFonts w:eastAsia="Times New Roman"/>
          <w:sz w:val="28"/>
          <w:szCs w:val="28"/>
          <w:lang w:val="en-US"/>
        </w:rPr>
        <w:t>– The granting of access rights to users is determined solely by operational necessity. Access to information must be granted only to the extent necessary for an employee</w:t>
      </w:r>
      <w:bookmarkStart w:id="14" w:name="OLE_LINK37"/>
      <w:bookmarkStart w:id="15" w:name="OLE_LINK38"/>
      <w:r w:rsidRPr="00080151">
        <w:rPr>
          <w:rFonts w:eastAsia="Times New Roman"/>
          <w:sz w:val="28"/>
          <w:szCs w:val="28"/>
          <w:lang w:val="en-US"/>
        </w:rPr>
        <w:t xml:space="preserve"> and third parties</w:t>
      </w:r>
      <w:bookmarkEnd w:id="14"/>
      <w:bookmarkEnd w:id="15"/>
      <w:r w:rsidRPr="00080151">
        <w:rPr>
          <w:rFonts w:eastAsia="Times New Roman"/>
          <w:sz w:val="28"/>
          <w:szCs w:val="28"/>
          <w:lang w:val="en-US"/>
        </w:rPr>
        <w:t xml:space="preserve"> to perform their official</w:t>
      </w:r>
      <w:bookmarkStart w:id="16" w:name="OLE_LINK41"/>
      <w:r w:rsidRPr="00080151">
        <w:rPr>
          <w:rFonts w:eastAsia="Times New Roman"/>
          <w:sz w:val="28"/>
          <w:szCs w:val="28"/>
          <w:lang w:val="en-US"/>
        </w:rPr>
        <w:t>/contractual</w:t>
      </w:r>
      <w:bookmarkEnd w:id="16"/>
      <w:r w:rsidRPr="00080151">
        <w:rPr>
          <w:rFonts w:eastAsia="Times New Roman"/>
          <w:sz w:val="28"/>
          <w:szCs w:val="28"/>
          <w:lang w:val="en-US"/>
        </w:rPr>
        <w:t xml:space="preserve"> duties;</w:t>
      </w:r>
    </w:p>
    <w:p w:rsidR="00E43165" w:rsidRPr="00080151" w:rsidRDefault="00E43165" w:rsidP="00E43165">
      <w:pPr>
        <w:spacing w:line="137" w:lineRule="exact"/>
        <w:ind w:left="1134" w:right="-5" w:hanging="567"/>
        <w:jc w:val="both"/>
        <w:rPr>
          <w:rFonts w:eastAsia="Times New Roman"/>
          <w:sz w:val="28"/>
          <w:szCs w:val="28"/>
          <w:lang w:val="en-US"/>
        </w:rPr>
      </w:pPr>
    </w:p>
    <w:p w:rsidR="00E43165" w:rsidRPr="00080151" w:rsidRDefault="00E43165" w:rsidP="00E43165">
      <w:pPr>
        <w:numPr>
          <w:ilvl w:val="0"/>
          <w:numId w:val="8"/>
        </w:numPr>
        <w:spacing w:line="247" w:lineRule="auto"/>
        <w:ind w:left="1134" w:right="-5" w:hanging="567"/>
        <w:jc w:val="both"/>
        <w:rPr>
          <w:rFonts w:eastAsia="Times New Roman"/>
          <w:sz w:val="28"/>
          <w:szCs w:val="28"/>
          <w:lang w:val="en-US"/>
        </w:rPr>
      </w:pPr>
      <w:r w:rsidRPr="00080151">
        <w:rPr>
          <w:rFonts w:eastAsia="Times New Roman"/>
          <w:b/>
          <w:bCs/>
          <w:sz w:val="28"/>
          <w:szCs w:val="28"/>
          <w:lang w:val="en-US"/>
        </w:rPr>
        <w:t xml:space="preserve">Separation of </w:t>
      </w:r>
      <w:r w:rsidR="00444CE9">
        <w:rPr>
          <w:rFonts w:eastAsia="Times New Roman"/>
          <w:b/>
          <w:bCs/>
          <w:sz w:val="28"/>
          <w:szCs w:val="28"/>
          <w:lang w:val="en-US"/>
        </w:rPr>
        <w:t>functions</w:t>
      </w:r>
      <w:r w:rsidRPr="00080151">
        <w:rPr>
          <w:rFonts w:eastAsia="Times New Roman"/>
          <w:b/>
          <w:bCs/>
          <w:sz w:val="28"/>
          <w:szCs w:val="28"/>
          <w:lang w:val="en-US"/>
        </w:rPr>
        <w:t xml:space="preserve"> – </w:t>
      </w:r>
      <w:r w:rsidRPr="00080151">
        <w:rPr>
          <w:rFonts w:eastAsia="Times New Roman"/>
          <w:sz w:val="28"/>
          <w:szCs w:val="28"/>
          <w:lang w:val="en-US"/>
        </w:rPr>
        <w:t>when defining the composition of roles used to assign access rights, it is prohibited to combine within a single role a set of functions (concentration of authority) that would allow a single employee to independently perform critical operations or obtain full and uncontrolled access to any of the Bank’s systems;</w:t>
      </w:r>
    </w:p>
    <w:p w:rsidR="00E43165" w:rsidRPr="00080151" w:rsidRDefault="00E43165" w:rsidP="00E43165">
      <w:pPr>
        <w:spacing w:line="133" w:lineRule="exact"/>
        <w:ind w:left="1134" w:right="-5" w:hanging="567"/>
        <w:jc w:val="both"/>
        <w:rPr>
          <w:sz w:val="28"/>
          <w:szCs w:val="28"/>
          <w:lang w:val="en-US"/>
        </w:rPr>
      </w:pPr>
    </w:p>
    <w:p w:rsidR="00E43165" w:rsidRPr="00080151" w:rsidRDefault="00E43165" w:rsidP="00E43165">
      <w:pPr>
        <w:numPr>
          <w:ilvl w:val="0"/>
          <w:numId w:val="9"/>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Personalization</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 xml:space="preserve">all actions by Bank employees </w:t>
      </w:r>
      <w:proofErr w:type="gramStart"/>
      <w:r w:rsidRPr="00080151">
        <w:rPr>
          <w:rFonts w:eastAsia="Times New Roman"/>
          <w:sz w:val="28"/>
          <w:szCs w:val="28"/>
          <w:lang w:val="en-US"/>
        </w:rPr>
        <w:t>must be performed</w:t>
      </w:r>
      <w:proofErr w:type="gramEnd"/>
      <w:r w:rsidRPr="00080151">
        <w:rPr>
          <w:rFonts w:eastAsia="Times New Roman"/>
          <w:sz w:val="28"/>
          <w:szCs w:val="28"/>
          <w:lang w:val="en-US"/>
        </w:rPr>
        <w:t xml:space="preserve"> on behalf of a personalized account. Accounts not assigned to a specific employee are not permitted;</w:t>
      </w:r>
    </w:p>
    <w:p w:rsidR="00E43165" w:rsidRPr="00080151" w:rsidRDefault="00E43165" w:rsidP="00E43165">
      <w:pPr>
        <w:spacing w:line="139" w:lineRule="exact"/>
        <w:ind w:left="1134" w:right="-5" w:hanging="567"/>
        <w:jc w:val="both"/>
        <w:rPr>
          <w:rFonts w:eastAsia="Times New Roman"/>
          <w:sz w:val="28"/>
          <w:szCs w:val="28"/>
          <w:lang w:val="en-US"/>
        </w:rPr>
      </w:pPr>
    </w:p>
    <w:p w:rsidR="00E43165" w:rsidRPr="00080151" w:rsidRDefault="00E43165" w:rsidP="00E43165">
      <w:pPr>
        <w:numPr>
          <w:ilvl w:val="0"/>
          <w:numId w:val="9"/>
        </w:numPr>
        <w:spacing w:line="247" w:lineRule="auto"/>
        <w:ind w:left="1134" w:right="-5" w:hanging="567"/>
        <w:jc w:val="both"/>
        <w:rPr>
          <w:rFonts w:eastAsia="Times New Roman"/>
          <w:sz w:val="28"/>
          <w:szCs w:val="28"/>
          <w:lang w:val="en-US"/>
        </w:rPr>
      </w:pPr>
      <w:r w:rsidRPr="00080151">
        <w:rPr>
          <w:rFonts w:eastAsia="Times New Roman"/>
          <w:b/>
          <w:bCs/>
          <w:sz w:val="28"/>
          <w:szCs w:val="28"/>
          <w:lang w:val="en-US"/>
        </w:rPr>
        <w:t xml:space="preserve">Everything that </w:t>
      </w:r>
      <w:proofErr w:type="gramStart"/>
      <w:r w:rsidRPr="00080151">
        <w:rPr>
          <w:rFonts w:eastAsia="Times New Roman"/>
          <w:b/>
          <w:bCs/>
          <w:sz w:val="28"/>
          <w:szCs w:val="28"/>
          <w:lang w:val="en-US"/>
        </w:rPr>
        <w:t>is not permitted</w:t>
      </w:r>
      <w:proofErr w:type="gramEnd"/>
      <w:r w:rsidRPr="00080151">
        <w:rPr>
          <w:rFonts w:eastAsia="Times New Roman"/>
          <w:b/>
          <w:bCs/>
          <w:sz w:val="28"/>
          <w:szCs w:val="28"/>
          <w:lang w:val="en-US"/>
        </w:rPr>
        <w:t xml:space="preserve"> is prohibited</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 xml:space="preserve">access to any object </w:t>
      </w:r>
      <w:r w:rsidR="00F67D8A">
        <w:rPr>
          <w:rFonts w:eastAsia="Times New Roman"/>
          <w:sz w:val="28"/>
          <w:szCs w:val="28"/>
          <w:lang w:val="en-US"/>
        </w:rPr>
        <w:t>in</w:t>
      </w:r>
      <w:r w:rsidRPr="00080151">
        <w:rPr>
          <w:rFonts w:eastAsia="Times New Roman"/>
          <w:sz w:val="28"/>
          <w:szCs w:val="28"/>
          <w:lang w:val="en-US"/>
        </w:rPr>
        <w:t xml:space="preserve"> the information system must be granted only with the appropriate authorization (rule) </w:t>
      </w:r>
      <w:r w:rsidR="00F67D8A">
        <w:rPr>
          <w:rFonts w:eastAsia="Times New Roman"/>
          <w:sz w:val="28"/>
          <w:szCs w:val="28"/>
          <w:lang w:val="en-US"/>
        </w:rPr>
        <w:t xml:space="preserve">as </w:t>
      </w:r>
      <w:r w:rsidRPr="00080151">
        <w:rPr>
          <w:rFonts w:eastAsia="Times New Roman"/>
          <w:sz w:val="28"/>
          <w:szCs w:val="28"/>
          <w:lang w:val="en-US"/>
        </w:rPr>
        <w:t xml:space="preserve">documented in the project documentation, business process regulations, and </w:t>
      </w:r>
      <w:r w:rsidR="00444CE9">
        <w:rPr>
          <w:rFonts w:eastAsia="Times New Roman"/>
          <w:sz w:val="28"/>
          <w:szCs w:val="28"/>
          <w:lang w:val="en-US"/>
        </w:rPr>
        <w:t>information security</w:t>
      </w:r>
      <w:r w:rsidRPr="00080151">
        <w:rPr>
          <w:rFonts w:eastAsia="Times New Roman"/>
          <w:sz w:val="28"/>
          <w:szCs w:val="28"/>
          <w:lang w:val="en-US"/>
        </w:rPr>
        <w:t xml:space="preserve"> settings. Any access not explicitly authorized must be prohibited;</w:t>
      </w:r>
    </w:p>
    <w:p w:rsidR="00E43165" w:rsidRPr="00080151" w:rsidRDefault="00E43165" w:rsidP="00E43165">
      <w:pPr>
        <w:spacing w:line="129" w:lineRule="exact"/>
        <w:ind w:left="1134" w:right="-5" w:hanging="567"/>
        <w:jc w:val="both"/>
        <w:rPr>
          <w:rFonts w:eastAsia="Times New Roman"/>
          <w:sz w:val="28"/>
          <w:szCs w:val="28"/>
          <w:lang w:val="en-US"/>
        </w:rPr>
      </w:pPr>
    </w:p>
    <w:p w:rsidR="00E43165" w:rsidRPr="00080151" w:rsidRDefault="00E43165" w:rsidP="00E43165">
      <w:pPr>
        <w:numPr>
          <w:ilvl w:val="0"/>
          <w:numId w:val="9"/>
        </w:numPr>
        <w:spacing w:line="237" w:lineRule="auto"/>
        <w:ind w:left="1134" w:right="-5" w:hanging="567"/>
        <w:jc w:val="both"/>
        <w:rPr>
          <w:rFonts w:eastAsia="Times New Roman"/>
          <w:sz w:val="28"/>
          <w:szCs w:val="28"/>
          <w:lang w:val="en-US"/>
        </w:rPr>
      </w:pPr>
      <w:r w:rsidRPr="00080151">
        <w:rPr>
          <w:rFonts w:eastAsia="Times New Roman"/>
          <w:b/>
          <w:bCs/>
          <w:sz w:val="28"/>
          <w:szCs w:val="28"/>
          <w:lang w:val="en-US"/>
        </w:rPr>
        <w:t>Ease of use of security measures and tools</w:t>
      </w:r>
      <w:r w:rsidR="00FB22D5" w:rsidRPr="00FB22D5">
        <w:rPr>
          <w:rFonts w:eastAsia="Times New Roman"/>
          <w:b/>
          <w:bCs/>
          <w:sz w:val="28"/>
          <w:szCs w:val="28"/>
          <w:lang w:val="en-US"/>
        </w:rPr>
        <w:t xml:space="preserve"> </w:t>
      </w:r>
      <w:r w:rsidR="00FB22D5" w:rsidRPr="00080151">
        <w:rPr>
          <w:rFonts w:eastAsia="Times New Roman"/>
          <w:sz w:val="28"/>
          <w:szCs w:val="28"/>
          <w:lang w:val="en-US"/>
        </w:rPr>
        <w:t>–</w:t>
      </w:r>
      <w:r w:rsidR="00FB22D5" w:rsidRPr="00FB22D5">
        <w:rPr>
          <w:rFonts w:eastAsia="Times New Roman"/>
          <w:sz w:val="28"/>
          <w:szCs w:val="28"/>
          <w:lang w:val="en-US"/>
        </w:rPr>
        <w:t xml:space="preserve"> </w:t>
      </w:r>
      <w:r w:rsidRPr="00080151">
        <w:rPr>
          <w:rFonts w:eastAsia="Times New Roman"/>
          <w:sz w:val="28"/>
          <w:szCs w:val="28"/>
          <w:lang w:val="en-US"/>
        </w:rPr>
        <w:t>the security tools used must be intuitive and easy to use. Their application must not entail significant additional effort during the normal work of information system users (employees and customers);</w:t>
      </w:r>
    </w:p>
    <w:p w:rsidR="00E43165" w:rsidRPr="00080151" w:rsidRDefault="00E43165" w:rsidP="00E43165">
      <w:pPr>
        <w:spacing w:line="133" w:lineRule="exact"/>
        <w:ind w:left="1134" w:right="-5" w:hanging="567"/>
        <w:jc w:val="both"/>
        <w:rPr>
          <w:rFonts w:eastAsia="Times New Roman"/>
          <w:sz w:val="28"/>
          <w:szCs w:val="28"/>
          <w:lang w:val="en-US"/>
        </w:rPr>
      </w:pPr>
    </w:p>
    <w:p w:rsidR="00E43165" w:rsidRPr="00080151" w:rsidRDefault="00E43165" w:rsidP="00E43165">
      <w:pPr>
        <w:numPr>
          <w:ilvl w:val="0"/>
          <w:numId w:val="9"/>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Resilience of security measures</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 xml:space="preserve">the level of resilience of the measures used and the effectiveness of </w:t>
      </w:r>
      <w:r w:rsidR="00080151">
        <w:rPr>
          <w:rFonts w:eastAsia="Times New Roman"/>
          <w:sz w:val="28"/>
          <w:szCs w:val="28"/>
          <w:lang w:val="en-US"/>
        </w:rPr>
        <w:t>IS</w:t>
      </w:r>
      <w:r w:rsidRPr="00080151">
        <w:rPr>
          <w:rFonts w:eastAsia="Times New Roman"/>
          <w:sz w:val="28"/>
          <w:szCs w:val="28"/>
          <w:lang w:val="en-US"/>
        </w:rPr>
        <w:t xml:space="preserve"> measures must be determined by the value of the </w:t>
      </w:r>
      <w:r w:rsidRPr="00080151">
        <w:rPr>
          <w:rFonts w:eastAsia="Times New Roman"/>
          <w:sz w:val="28"/>
          <w:szCs w:val="28"/>
          <w:lang w:val="en-US"/>
        </w:rPr>
        <w:lastRenderedPageBreak/>
        <w:t>protected object</w:t>
      </w:r>
      <w:r w:rsidR="00F67D8A">
        <w:rPr>
          <w:rFonts w:eastAsia="Times New Roman"/>
          <w:sz w:val="28"/>
          <w:szCs w:val="28"/>
          <w:lang w:val="en-US"/>
        </w:rPr>
        <w:t>,</w:t>
      </w:r>
      <w:r w:rsidRPr="00080151">
        <w:rPr>
          <w:rFonts w:eastAsia="Times New Roman"/>
          <w:sz w:val="28"/>
          <w:szCs w:val="28"/>
          <w:lang w:val="en-US"/>
        </w:rPr>
        <w:t xml:space="preserve"> and </w:t>
      </w:r>
      <w:r w:rsidR="00F67D8A">
        <w:rPr>
          <w:rFonts w:eastAsia="Times New Roman"/>
          <w:sz w:val="28"/>
          <w:szCs w:val="28"/>
          <w:lang w:val="en-US"/>
        </w:rPr>
        <w:t xml:space="preserve">must </w:t>
      </w:r>
      <w:r w:rsidRPr="00080151">
        <w:rPr>
          <w:rFonts w:eastAsia="Times New Roman"/>
          <w:sz w:val="28"/>
          <w:szCs w:val="28"/>
          <w:lang w:val="en-US"/>
        </w:rPr>
        <w:t>require an attacker to expend disproportionately large amounts of time and computing power to overcome them;</w:t>
      </w:r>
    </w:p>
    <w:p w:rsidR="00E43165" w:rsidRPr="00080151" w:rsidRDefault="00E43165" w:rsidP="00E43165">
      <w:pPr>
        <w:spacing w:line="137" w:lineRule="exact"/>
        <w:ind w:left="1134" w:right="-5" w:hanging="567"/>
        <w:jc w:val="both"/>
        <w:rPr>
          <w:rFonts w:eastAsia="Times New Roman"/>
          <w:sz w:val="28"/>
          <w:szCs w:val="28"/>
          <w:lang w:val="en-US"/>
        </w:rPr>
      </w:pPr>
    </w:p>
    <w:p w:rsidR="00E43165" w:rsidRPr="00080151" w:rsidRDefault="00E43165" w:rsidP="00E43165">
      <w:pPr>
        <w:numPr>
          <w:ilvl w:val="0"/>
          <w:numId w:val="9"/>
        </w:numPr>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Layered security</w:t>
      </w:r>
      <w:r w:rsidRPr="00080151">
        <w:rPr>
          <w:rFonts w:eastAsia="Times New Roman"/>
          <w:sz w:val="28"/>
          <w:szCs w:val="28"/>
          <w:lang w:val="en-US"/>
        </w:rPr>
        <w:t>—one must not rely on a single line of defense, no matter how reliable it may be considered. In addition to perimeter security measures, systems must be used to protect the internal network, servers, workstations, databases, etc.;</w:t>
      </w:r>
    </w:p>
    <w:p w:rsidR="00E43165" w:rsidRPr="00080151" w:rsidRDefault="00E43165" w:rsidP="00E43165">
      <w:pPr>
        <w:spacing w:line="134" w:lineRule="exact"/>
        <w:ind w:left="1134" w:right="-5" w:hanging="567"/>
        <w:jc w:val="both"/>
        <w:rPr>
          <w:rFonts w:eastAsia="Times New Roman"/>
          <w:sz w:val="28"/>
          <w:szCs w:val="28"/>
          <w:lang w:val="en-US"/>
        </w:rPr>
      </w:pPr>
    </w:p>
    <w:p w:rsidR="00E43165" w:rsidRPr="00080151" w:rsidRDefault="00E43165" w:rsidP="00E43165">
      <w:pPr>
        <w:numPr>
          <w:ilvl w:val="0"/>
          <w:numId w:val="9"/>
        </w:numPr>
        <w:spacing w:line="237" w:lineRule="auto"/>
        <w:ind w:left="1134" w:right="-5" w:hanging="567"/>
        <w:jc w:val="both"/>
        <w:rPr>
          <w:rFonts w:eastAsia="Times New Roman"/>
          <w:sz w:val="28"/>
          <w:szCs w:val="28"/>
          <w:lang w:val="en-US"/>
        </w:rPr>
      </w:pPr>
      <w:r w:rsidRPr="00A37336">
        <w:rPr>
          <w:rFonts w:eastAsia="Times New Roman"/>
          <w:b/>
          <w:bCs/>
          <w:sz w:val="28"/>
          <w:szCs w:val="28"/>
          <w:lang w:val="en-US"/>
        </w:rPr>
        <w:t>Diversity of security measures</w:t>
      </w:r>
      <w:r w:rsidRPr="00A37336">
        <w:rPr>
          <w:rFonts w:eastAsia="Times New Roman"/>
          <w:sz w:val="28"/>
          <w:szCs w:val="28"/>
          <w:lang w:val="en-US"/>
        </w:rPr>
        <w:t>—to reduce overall security dependence on</w:t>
      </w:r>
      <w:r w:rsidRPr="00080151">
        <w:rPr>
          <w:rFonts w:eastAsia="Times New Roman"/>
          <w:sz w:val="28"/>
          <w:szCs w:val="28"/>
          <w:lang w:val="en-US"/>
        </w:rPr>
        <w:t xml:space="preserve"> suppliers, providers, and partner companies, as well as to mitigate failures and outages of individual systems, it is advisable to use solutions from different vendors. The use of antivirus software from different vendors on workstations, servers, and firewalls is mandatory;</w:t>
      </w:r>
    </w:p>
    <w:p w:rsidR="00E43165" w:rsidRPr="00080151" w:rsidRDefault="00E43165" w:rsidP="00E43165">
      <w:pPr>
        <w:spacing w:line="123" w:lineRule="exact"/>
        <w:ind w:left="1134" w:right="-5" w:hanging="567"/>
        <w:jc w:val="both"/>
        <w:rPr>
          <w:rFonts w:eastAsia="Times New Roman"/>
          <w:sz w:val="28"/>
          <w:szCs w:val="28"/>
          <w:lang w:val="en-US"/>
        </w:rPr>
      </w:pPr>
    </w:p>
    <w:p w:rsidR="00E43165" w:rsidRPr="00080151" w:rsidRDefault="00E43165" w:rsidP="00E43165">
      <w:pPr>
        <w:numPr>
          <w:ilvl w:val="0"/>
          <w:numId w:val="9"/>
        </w:numPr>
        <w:ind w:left="1134" w:right="-5" w:hanging="567"/>
        <w:jc w:val="both"/>
        <w:rPr>
          <w:rFonts w:eastAsia="Times New Roman"/>
          <w:sz w:val="28"/>
          <w:szCs w:val="28"/>
          <w:lang w:val="en-US"/>
        </w:rPr>
      </w:pPr>
      <w:bookmarkStart w:id="17" w:name="OLE_LINK1"/>
      <w:r w:rsidRPr="00080151">
        <w:rPr>
          <w:rFonts w:eastAsia="Times New Roman"/>
          <w:b/>
          <w:bCs/>
          <w:sz w:val="28"/>
          <w:szCs w:val="28"/>
          <w:lang w:val="en-US"/>
        </w:rPr>
        <w:t>Specialization and Professionalism</w:t>
      </w:r>
      <w:bookmarkEnd w:id="17"/>
      <w:r w:rsidRPr="00080151">
        <w:rPr>
          <w:rFonts w:eastAsia="Times New Roman"/>
          <w:b/>
          <w:bCs/>
          <w:sz w:val="28"/>
          <w:szCs w:val="28"/>
          <w:lang w:val="en-US"/>
        </w:rPr>
        <w:t xml:space="preserve"> </w:t>
      </w:r>
      <w:r w:rsidR="00A37336">
        <w:rPr>
          <w:rFonts w:eastAsia="Times New Roman"/>
          <w:sz w:val="28"/>
          <w:szCs w:val="28"/>
          <w:lang w:val="en-US"/>
        </w:rPr>
        <w:t>–</w:t>
      </w:r>
      <w:r w:rsidRPr="00080151">
        <w:rPr>
          <w:rFonts w:eastAsia="Times New Roman"/>
          <w:sz w:val="28"/>
          <w:szCs w:val="28"/>
          <w:lang w:val="en-US"/>
        </w:rPr>
        <w:t xml:space="preserve"> specialized</w:t>
      </w:r>
      <w:r w:rsidR="00A37336">
        <w:rPr>
          <w:rFonts w:eastAsia="Times New Roman"/>
          <w:sz w:val="28"/>
          <w:szCs w:val="28"/>
          <w:lang w:val="en-US"/>
        </w:rPr>
        <w:t xml:space="preserve"> </w:t>
      </w:r>
      <w:r w:rsidRPr="00080151">
        <w:rPr>
          <w:rFonts w:eastAsia="Times New Roman"/>
          <w:sz w:val="28"/>
          <w:szCs w:val="28"/>
          <w:lang w:val="en-US"/>
        </w:rPr>
        <w:t xml:space="preserve">organizations must be engaged for the development, implementation, maintenance of tools, and </w:t>
      </w:r>
      <w:r w:rsidR="00A37336">
        <w:rPr>
          <w:rFonts w:eastAsia="Times New Roman"/>
          <w:sz w:val="28"/>
          <w:szCs w:val="28"/>
          <w:lang w:val="en-US"/>
        </w:rPr>
        <w:t>implementation</w:t>
      </w:r>
      <w:r w:rsidRPr="00080151">
        <w:rPr>
          <w:rFonts w:eastAsia="Times New Roman"/>
          <w:sz w:val="28"/>
          <w:szCs w:val="28"/>
          <w:lang w:val="en-US"/>
        </w:rPr>
        <w:t xml:space="preserve"> of </w:t>
      </w:r>
      <w:r w:rsidR="00080151">
        <w:rPr>
          <w:rFonts w:eastAsia="Times New Roman"/>
          <w:sz w:val="28"/>
          <w:szCs w:val="28"/>
          <w:lang w:val="en-US"/>
        </w:rPr>
        <w:t>IS</w:t>
      </w:r>
      <w:r w:rsidRPr="00080151">
        <w:rPr>
          <w:rFonts w:eastAsia="Times New Roman"/>
          <w:sz w:val="28"/>
          <w:szCs w:val="28"/>
          <w:lang w:val="en-US"/>
        </w:rPr>
        <w:t xml:space="preserve"> measures; those best prepared for the specific type of activity involved in ensuring the security of information resources, possessing practical experience, the necessary licenses to provide services in this field, holding partner status with the vendors of the implemented solutions, and employing highly qualified staff;</w:t>
      </w:r>
    </w:p>
    <w:p w:rsidR="00E43165" w:rsidRPr="00080151" w:rsidRDefault="00E43165" w:rsidP="00E43165">
      <w:pPr>
        <w:spacing w:line="136" w:lineRule="exact"/>
        <w:ind w:left="1134" w:right="-5" w:hanging="567"/>
        <w:jc w:val="both"/>
        <w:rPr>
          <w:sz w:val="28"/>
          <w:szCs w:val="28"/>
          <w:lang w:val="en-US"/>
        </w:rPr>
      </w:pPr>
    </w:p>
    <w:p w:rsidR="00E43165" w:rsidRPr="00080151" w:rsidRDefault="00E43165" w:rsidP="00E43165">
      <w:pPr>
        <w:numPr>
          <w:ilvl w:val="0"/>
          <w:numId w:val="10"/>
        </w:numPr>
        <w:tabs>
          <w:tab w:val="left" w:pos="847"/>
        </w:tabs>
        <w:spacing w:line="244" w:lineRule="auto"/>
        <w:ind w:left="1134" w:right="-5" w:hanging="567"/>
        <w:jc w:val="both"/>
        <w:rPr>
          <w:rFonts w:eastAsia="Times New Roman"/>
          <w:sz w:val="28"/>
          <w:szCs w:val="28"/>
          <w:lang w:val="en-US"/>
        </w:rPr>
      </w:pPr>
      <w:r w:rsidRPr="00080151">
        <w:rPr>
          <w:rFonts w:eastAsia="Times New Roman"/>
          <w:b/>
          <w:bCs/>
          <w:sz w:val="28"/>
          <w:szCs w:val="28"/>
          <w:lang w:val="en-US"/>
        </w:rPr>
        <w:t xml:space="preserve">Awareness </w:t>
      </w:r>
      <w:r w:rsidRPr="00080151">
        <w:rPr>
          <w:rFonts w:eastAsia="Times New Roman"/>
          <w:sz w:val="28"/>
          <w:szCs w:val="28"/>
          <w:lang w:val="en-US"/>
        </w:rPr>
        <w:t xml:space="preserve">– the awareness of employees and customers regarding </w:t>
      </w:r>
      <w:r w:rsidR="00080151">
        <w:rPr>
          <w:rFonts w:eastAsia="Times New Roman"/>
          <w:sz w:val="28"/>
          <w:szCs w:val="28"/>
          <w:lang w:val="en-US"/>
        </w:rPr>
        <w:t>IS</w:t>
      </w:r>
      <w:r w:rsidRPr="00080151">
        <w:rPr>
          <w:rFonts w:eastAsia="Times New Roman"/>
          <w:sz w:val="28"/>
          <w:szCs w:val="28"/>
          <w:lang w:val="en-US"/>
        </w:rPr>
        <w:t xml:space="preserve"> issues is a prerequisite for the secure operation of systems;</w:t>
      </w:r>
    </w:p>
    <w:p w:rsidR="00E43165" w:rsidRPr="00080151" w:rsidRDefault="00E43165" w:rsidP="00E43165">
      <w:pPr>
        <w:spacing w:line="126" w:lineRule="exact"/>
        <w:ind w:left="1134" w:right="-5" w:hanging="567"/>
        <w:jc w:val="both"/>
        <w:rPr>
          <w:rFonts w:eastAsia="Times New Roman"/>
          <w:sz w:val="28"/>
          <w:szCs w:val="28"/>
          <w:lang w:val="en-US"/>
        </w:rPr>
      </w:pPr>
    </w:p>
    <w:p w:rsidR="00E43165" w:rsidRPr="00080151" w:rsidRDefault="00E43165" w:rsidP="00E43165">
      <w:pPr>
        <w:numPr>
          <w:ilvl w:val="0"/>
          <w:numId w:val="10"/>
        </w:numPr>
        <w:tabs>
          <w:tab w:val="left" w:pos="847"/>
        </w:tabs>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 xml:space="preserve">Personal Responsibility </w:t>
      </w:r>
      <w:r w:rsidRPr="00080151">
        <w:rPr>
          <w:rFonts w:eastAsia="Times New Roman"/>
          <w:sz w:val="28"/>
          <w:szCs w:val="28"/>
          <w:lang w:val="en-US"/>
        </w:rPr>
        <w:t>– responsibility for ensuring the security of information and the systems that process it rests not only with the Information Security Department but also with every Bank employee within the scope of their authority;</w:t>
      </w:r>
    </w:p>
    <w:p w:rsidR="00E43165" w:rsidRPr="00080151" w:rsidRDefault="00E43165" w:rsidP="00E43165">
      <w:pPr>
        <w:spacing w:line="137" w:lineRule="exact"/>
        <w:ind w:left="1134" w:right="-5" w:hanging="567"/>
        <w:jc w:val="both"/>
        <w:rPr>
          <w:rFonts w:eastAsia="Times New Roman"/>
          <w:sz w:val="28"/>
          <w:szCs w:val="28"/>
          <w:lang w:val="en-US"/>
        </w:rPr>
      </w:pPr>
    </w:p>
    <w:p w:rsidR="00E43165" w:rsidRPr="00080151" w:rsidRDefault="00E43165" w:rsidP="00E43165">
      <w:pPr>
        <w:numPr>
          <w:ilvl w:val="0"/>
          <w:numId w:val="10"/>
        </w:numPr>
        <w:tabs>
          <w:tab w:val="left" w:pos="847"/>
        </w:tabs>
        <w:spacing w:line="237" w:lineRule="auto"/>
        <w:ind w:left="1134" w:right="-5" w:hanging="567"/>
        <w:jc w:val="both"/>
        <w:rPr>
          <w:rFonts w:eastAsia="Times New Roman"/>
          <w:sz w:val="28"/>
          <w:szCs w:val="28"/>
          <w:lang w:val="en-US"/>
        </w:rPr>
      </w:pPr>
      <w:r w:rsidRPr="00080151">
        <w:rPr>
          <w:rFonts w:eastAsia="Times New Roman"/>
          <w:b/>
          <w:bCs/>
          <w:sz w:val="28"/>
          <w:szCs w:val="28"/>
          <w:lang w:val="en-US"/>
        </w:rPr>
        <w:t xml:space="preserve">Staff loyalty </w:t>
      </w:r>
      <w:r w:rsidRPr="00080151">
        <w:rPr>
          <w:rFonts w:eastAsia="Times New Roman"/>
          <w:sz w:val="28"/>
          <w:szCs w:val="28"/>
          <w:lang w:val="en-US"/>
        </w:rPr>
        <w:t xml:space="preserve">– creating a supportive atmosphere within the teams of all Bank departments, where compliance with </w:t>
      </w:r>
      <w:r w:rsidR="00080151">
        <w:rPr>
          <w:rFonts w:eastAsia="Times New Roman"/>
          <w:sz w:val="28"/>
          <w:szCs w:val="28"/>
          <w:lang w:val="en-US"/>
        </w:rPr>
        <w:t>IS</w:t>
      </w:r>
      <w:r w:rsidRPr="00080151">
        <w:rPr>
          <w:rFonts w:eastAsia="Times New Roman"/>
          <w:sz w:val="28"/>
          <w:szCs w:val="28"/>
          <w:lang w:val="en-US"/>
        </w:rPr>
        <w:t xml:space="preserve"> requirements is not perceived by employees as an additional burden to be avoided, but as a conscious necessity and an integral part of corporate ethics;</w:t>
      </w:r>
    </w:p>
    <w:p w:rsidR="00E43165" w:rsidRPr="00080151" w:rsidRDefault="00E43165" w:rsidP="00E43165">
      <w:pPr>
        <w:spacing w:line="141" w:lineRule="exact"/>
        <w:ind w:left="1134" w:right="-5" w:hanging="567"/>
        <w:jc w:val="both"/>
        <w:rPr>
          <w:rFonts w:eastAsia="Times New Roman"/>
          <w:sz w:val="28"/>
          <w:szCs w:val="28"/>
          <w:lang w:val="en-US"/>
        </w:rPr>
      </w:pPr>
    </w:p>
    <w:p w:rsidR="00E43165" w:rsidRPr="00080151" w:rsidRDefault="00E43165" w:rsidP="00E43165">
      <w:pPr>
        <w:numPr>
          <w:ilvl w:val="0"/>
          <w:numId w:val="10"/>
        </w:numPr>
        <w:tabs>
          <w:tab w:val="left" w:pos="847"/>
        </w:tabs>
        <w:spacing w:line="235" w:lineRule="auto"/>
        <w:ind w:left="1134" w:right="-5" w:hanging="567"/>
        <w:jc w:val="both"/>
        <w:rPr>
          <w:rFonts w:eastAsia="Times New Roman"/>
          <w:sz w:val="28"/>
          <w:szCs w:val="28"/>
          <w:lang w:val="en-US"/>
        </w:rPr>
      </w:pPr>
      <w:r w:rsidRPr="00080151">
        <w:rPr>
          <w:rFonts w:eastAsia="Times New Roman"/>
          <w:b/>
          <w:bCs/>
          <w:sz w:val="28"/>
          <w:szCs w:val="28"/>
          <w:lang w:val="en-US"/>
        </w:rPr>
        <w:t>Management engagement</w:t>
      </w:r>
      <w:r w:rsidR="00FB22D5" w:rsidRPr="00FB22D5">
        <w:rPr>
          <w:rFonts w:eastAsia="Times New Roman"/>
          <w:b/>
          <w:bCs/>
          <w:sz w:val="28"/>
          <w:szCs w:val="28"/>
          <w:lang w:val="en-US"/>
        </w:rPr>
        <w:t xml:space="preserve"> </w:t>
      </w:r>
      <w:r w:rsidR="00FB22D5" w:rsidRPr="00FB22D5">
        <w:rPr>
          <w:rFonts w:eastAsia="Times New Roman"/>
          <w:sz w:val="28"/>
          <w:szCs w:val="28"/>
          <w:lang w:val="en-US"/>
        </w:rPr>
        <w:t xml:space="preserve">– </w:t>
      </w:r>
      <w:r w:rsidRPr="00080151">
        <w:rPr>
          <w:rFonts w:eastAsia="Times New Roman"/>
          <w:sz w:val="28"/>
          <w:szCs w:val="28"/>
          <w:lang w:val="en-US"/>
        </w:rPr>
        <w:t>the Bank’s management recogniz</w:t>
      </w:r>
      <w:r w:rsidR="00F67D8A">
        <w:rPr>
          <w:rFonts w:eastAsia="Times New Roman"/>
          <w:sz w:val="28"/>
          <w:szCs w:val="28"/>
          <w:lang w:val="en-US"/>
        </w:rPr>
        <w:t>es</w:t>
      </w:r>
      <w:r w:rsidRPr="00080151">
        <w:rPr>
          <w:rFonts w:eastAsia="Times New Roman"/>
          <w:sz w:val="28"/>
          <w:szCs w:val="28"/>
          <w:lang w:val="en-US"/>
        </w:rPr>
        <w:t xml:space="preserve"> the need to ensure </w:t>
      </w:r>
      <w:r w:rsidR="00080151">
        <w:rPr>
          <w:rFonts w:eastAsia="Times New Roman"/>
          <w:sz w:val="28"/>
          <w:szCs w:val="28"/>
          <w:lang w:val="en-US"/>
        </w:rPr>
        <w:t>IS</w:t>
      </w:r>
      <w:r w:rsidRPr="00080151">
        <w:rPr>
          <w:rFonts w:eastAsia="Times New Roman"/>
          <w:sz w:val="28"/>
          <w:szCs w:val="28"/>
          <w:lang w:val="en-US"/>
        </w:rPr>
        <w:t xml:space="preserve"> and directly participat</w:t>
      </w:r>
      <w:r w:rsidR="00F67D8A">
        <w:rPr>
          <w:rFonts w:eastAsia="Times New Roman"/>
          <w:sz w:val="28"/>
          <w:szCs w:val="28"/>
          <w:lang w:val="en-US"/>
        </w:rPr>
        <w:t>es</w:t>
      </w:r>
      <w:r w:rsidRPr="00080151">
        <w:rPr>
          <w:rFonts w:eastAsia="Times New Roman"/>
          <w:sz w:val="28"/>
          <w:szCs w:val="28"/>
          <w:lang w:val="en-US"/>
        </w:rPr>
        <w:t xml:space="preserve"> in strategic decision-making regarding the operation of the </w:t>
      </w:r>
      <w:r w:rsidR="00080151">
        <w:rPr>
          <w:rFonts w:eastAsia="Times New Roman"/>
          <w:sz w:val="28"/>
          <w:szCs w:val="28"/>
          <w:lang w:val="en-US"/>
        </w:rPr>
        <w:t>IS</w:t>
      </w:r>
      <w:r w:rsidRPr="00080151">
        <w:rPr>
          <w:rFonts w:eastAsia="Times New Roman"/>
          <w:sz w:val="28"/>
          <w:szCs w:val="28"/>
          <w:lang w:val="en-US"/>
        </w:rPr>
        <w:t xml:space="preserve"> system, including decisions on </w:t>
      </w:r>
      <w:r w:rsidR="00080151">
        <w:rPr>
          <w:rFonts w:eastAsia="Times New Roman"/>
          <w:sz w:val="28"/>
          <w:szCs w:val="28"/>
          <w:lang w:val="en-US"/>
        </w:rPr>
        <w:t>IS</w:t>
      </w:r>
      <w:r w:rsidRPr="00080151">
        <w:rPr>
          <w:rFonts w:eastAsia="Times New Roman"/>
          <w:sz w:val="28"/>
          <w:szCs w:val="28"/>
          <w:lang w:val="en-US"/>
        </w:rPr>
        <w:t xml:space="preserve"> risk acceptance;</w:t>
      </w:r>
    </w:p>
    <w:p w:rsidR="00E43165" w:rsidRPr="00080151" w:rsidRDefault="00E43165" w:rsidP="00E43165">
      <w:pPr>
        <w:spacing w:line="137" w:lineRule="exact"/>
        <w:ind w:left="1134" w:right="-5" w:hanging="567"/>
        <w:jc w:val="both"/>
        <w:rPr>
          <w:rFonts w:eastAsia="Times New Roman"/>
          <w:sz w:val="28"/>
          <w:szCs w:val="28"/>
          <w:lang w:val="en-US"/>
        </w:rPr>
      </w:pPr>
    </w:p>
    <w:p w:rsidR="00E43165" w:rsidRPr="00080151" w:rsidRDefault="00A37336" w:rsidP="00E43165">
      <w:pPr>
        <w:numPr>
          <w:ilvl w:val="0"/>
          <w:numId w:val="10"/>
        </w:numPr>
        <w:tabs>
          <w:tab w:val="left" w:pos="847"/>
        </w:tabs>
        <w:spacing w:line="237" w:lineRule="auto"/>
        <w:ind w:left="1134" w:right="-5" w:hanging="567"/>
        <w:jc w:val="both"/>
        <w:rPr>
          <w:rFonts w:eastAsia="Times New Roman"/>
          <w:sz w:val="28"/>
          <w:szCs w:val="28"/>
          <w:lang w:val="en-US"/>
        </w:rPr>
      </w:pPr>
      <w:r>
        <w:rPr>
          <w:rFonts w:eastAsia="Times New Roman"/>
          <w:b/>
          <w:bCs/>
          <w:sz w:val="28"/>
          <w:szCs w:val="28"/>
          <w:lang w:val="en-US"/>
        </w:rPr>
        <w:t>Interaction</w:t>
      </w:r>
      <w:r w:rsidR="00E43165" w:rsidRPr="00080151">
        <w:rPr>
          <w:rFonts w:eastAsia="Times New Roman"/>
          <w:b/>
          <w:bCs/>
          <w:sz w:val="28"/>
          <w:szCs w:val="28"/>
          <w:lang w:val="en-US"/>
        </w:rPr>
        <w:t xml:space="preserve"> and Coordination </w:t>
      </w:r>
      <w:r w:rsidR="00E43165" w:rsidRPr="00080151">
        <w:rPr>
          <w:rFonts w:eastAsia="Times New Roman"/>
          <w:sz w:val="28"/>
          <w:szCs w:val="28"/>
          <w:lang w:val="en-US"/>
        </w:rPr>
        <w:t xml:space="preserve">– Effective </w:t>
      </w:r>
      <w:r w:rsidR="00080151">
        <w:rPr>
          <w:rFonts w:eastAsia="Times New Roman"/>
          <w:sz w:val="28"/>
          <w:szCs w:val="28"/>
          <w:lang w:val="en-US"/>
        </w:rPr>
        <w:t>IS</w:t>
      </w:r>
      <w:r w:rsidR="00E43165" w:rsidRPr="00080151">
        <w:rPr>
          <w:rFonts w:eastAsia="Times New Roman"/>
          <w:sz w:val="28"/>
          <w:szCs w:val="28"/>
          <w:lang w:val="en-US"/>
        </w:rPr>
        <w:t xml:space="preserve"> </w:t>
      </w:r>
      <w:proofErr w:type="spellStart"/>
      <w:r w:rsidR="00E43165" w:rsidRPr="00080151">
        <w:rPr>
          <w:rFonts w:eastAsia="Times New Roman"/>
          <w:sz w:val="28"/>
          <w:szCs w:val="28"/>
          <w:lang w:val="en-US"/>
        </w:rPr>
        <w:t>is</w:t>
      </w:r>
      <w:proofErr w:type="spellEnd"/>
      <w:r w:rsidR="00E43165" w:rsidRPr="00080151">
        <w:rPr>
          <w:rFonts w:eastAsia="Times New Roman"/>
          <w:sz w:val="28"/>
          <w:szCs w:val="28"/>
          <w:lang w:val="en-US"/>
        </w:rPr>
        <w:t xml:space="preserve"> achieved through </w:t>
      </w:r>
      <w:r>
        <w:rPr>
          <w:rFonts w:eastAsia="Times New Roman"/>
          <w:sz w:val="28"/>
          <w:szCs w:val="28"/>
          <w:lang w:val="en-US"/>
        </w:rPr>
        <w:t>interaction</w:t>
      </w:r>
      <w:r w:rsidR="00E43165" w:rsidRPr="00080151">
        <w:rPr>
          <w:rFonts w:eastAsia="Times New Roman"/>
          <w:sz w:val="28"/>
          <w:szCs w:val="28"/>
          <w:lang w:val="en-US"/>
        </w:rPr>
        <w:t xml:space="preserve"> and coordination with all other </w:t>
      </w:r>
      <w:r>
        <w:rPr>
          <w:rFonts w:eastAsia="Times New Roman"/>
          <w:sz w:val="28"/>
          <w:szCs w:val="28"/>
          <w:lang w:val="en-US"/>
        </w:rPr>
        <w:t xml:space="preserve">concerned </w:t>
      </w:r>
      <w:r w:rsidR="00E43165" w:rsidRPr="00080151">
        <w:rPr>
          <w:rFonts w:eastAsia="Times New Roman"/>
          <w:sz w:val="28"/>
          <w:szCs w:val="28"/>
          <w:lang w:val="en-US"/>
        </w:rPr>
        <w:t xml:space="preserve">departments of the Bank, the Head Office’s </w:t>
      </w:r>
      <w:r w:rsidR="00080151">
        <w:rPr>
          <w:rFonts w:eastAsia="Times New Roman"/>
          <w:sz w:val="28"/>
          <w:szCs w:val="28"/>
          <w:lang w:val="en-US"/>
        </w:rPr>
        <w:t>IS</w:t>
      </w:r>
      <w:r w:rsidR="00E43165" w:rsidRPr="00080151">
        <w:rPr>
          <w:rFonts w:eastAsia="Times New Roman"/>
          <w:sz w:val="28"/>
          <w:szCs w:val="28"/>
          <w:lang w:val="en-US"/>
        </w:rPr>
        <w:t xml:space="preserve"> department, and other relevant ministries, agencies, organizations, and </w:t>
      </w:r>
      <w:r w:rsidR="003B3E86" w:rsidRPr="00080151">
        <w:rPr>
          <w:rFonts w:eastAsia="Times New Roman"/>
          <w:sz w:val="28"/>
          <w:szCs w:val="28"/>
          <w:lang w:val="en-US"/>
        </w:rPr>
        <w:t>associations</w:t>
      </w:r>
      <w:r w:rsidR="00E43165" w:rsidRPr="00080151">
        <w:rPr>
          <w:rFonts w:eastAsia="Times New Roman"/>
          <w:sz w:val="28"/>
          <w:szCs w:val="28"/>
          <w:lang w:val="en-US"/>
        </w:rPr>
        <w:t>;</w:t>
      </w:r>
    </w:p>
    <w:p w:rsidR="00E43165" w:rsidRPr="00080151" w:rsidRDefault="00E43165" w:rsidP="00E43165">
      <w:pPr>
        <w:pStyle w:val="a5"/>
        <w:rPr>
          <w:rFonts w:eastAsia="Times New Roman"/>
          <w:sz w:val="28"/>
          <w:szCs w:val="28"/>
          <w:lang w:val="en-US"/>
        </w:rPr>
      </w:pPr>
    </w:p>
    <w:p w:rsidR="00E43165" w:rsidRPr="00080151" w:rsidRDefault="00E43165" w:rsidP="008749C2">
      <w:pPr>
        <w:numPr>
          <w:ilvl w:val="0"/>
          <w:numId w:val="10"/>
        </w:numPr>
        <w:tabs>
          <w:tab w:val="left" w:pos="847"/>
        </w:tabs>
        <w:spacing w:after="120"/>
        <w:ind w:left="1134" w:right="-6" w:hanging="567"/>
        <w:jc w:val="both"/>
        <w:rPr>
          <w:b/>
          <w:color w:val="000000" w:themeColor="text1"/>
          <w:sz w:val="28"/>
          <w:szCs w:val="28"/>
          <w:lang w:val="en-US"/>
        </w:rPr>
      </w:pPr>
      <w:bookmarkStart w:id="18" w:name="OLE_LINK73"/>
      <w:r w:rsidRPr="00080151">
        <w:rPr>
          <w:b/>
          <w:color w:val="000000" w:themeColor="text1"/>
          <w:sz w:val="28"/>
          <w:szCs w:val="28"/>
          <w:lang w:val="en-US"/>
        </w:rPr>
        <w:t xml:space="preserve">Technological Independence </w:t>
      </w:r>
      <w:r w:rsidR="00A37336">
        <w:rPr>
          <w:b/>
          <w:color w:val="000000" w:themeColor="text1"/>
          <w:sz w:val="28"/>
          <w:szCs w:val="28"/>
          <w:lang w:val="en-US"/>
        </w:rPr>
        <w:t>–</w:t>
      </w:r>
      <w:r w:rsidRPr="00080151">
        <w:rPr>
          <w:b/>
          <w:color w:val="000000" w:themeColor="text1"/>
          <w:sz w:val="28"/>
          <w:szCs w:val="28"/>
          <w:lang w:val="en-US"/>
        </w:rPr>
        <w:t xml:space="preserve"> </w:t>
      </w:r>
      <w:r w:rsidR="00A37336">
        <w:rPr>
          <w:color w:val="000000" w:themeColor="text1"/>
          <w:sz w:val="28"/>
          <w:szCs w:val="28"/>
          <w:lang w:val="en-US"/>
        </w:rPr>
        <w:t xml:space="preserve">upon </w:t>
      </w:r>
      <w:r w:rsidRPr="00080151">
        <w:rPr>
          <w:color w:val="000000" w:themeColor="text1"/>
          <w:sz w:val="28"/>
          <w:szCs w:val="28"/>
          <w:lang w:val="en-US"/>
        </w:rPr>
        <w:t xml:space="preserve">selecting software and hardware, including </w:t>
      </w:r>
      <w:r w:rsidR="00080151">
        <w:rPr>
          <w:color w:val="000000" w:themeColor="text1"/>
          <w:sz w:val="28"/>
          <w:szCs w:val="28"/>
          <w:lang w:val="en-US"/>
        </w:rPr>
        <w:t>IS</w:t>
      </w:r>
      <w:r w:rsidRPr="00080151">
        <w:rPr>
          <w:color w:val="000000" w:themeColor="text1"/>
          <w:sz w:val="28"/>
          <w:szCs w:val="28"/>
          <w:lang w:val="en-US"/>
        </w:rPr>
        <w:t xml:space="preserve"> tools, consideration is given to any restrictions on their use imposed by developers (manufacturers) or other parties</w:t>
      </w:r>
      <w:r w:rsidR="003B3E86" w:rsidRPr="00080151">
        <w:rPr>
          <w:color w:val="000000" w:themeColor="text1"/>
          <w:sz w:val="28"/>
          <w:szCs w:val="28"/>
          <w:lang w:val="en-US"/>
        </w:rPr>
        <w:t xml:space="preserve">. </w:t>
      </w:r>
      <w:r w:rsidRPr="00080151">
        <w:rPr>
          <w:color w:val="000000" w:themeColor="text1"/>
          <w:sz w:val="28"/>
          <w:szCs w:val="28"/>
          <w:lang w:val="en-US"/>
        </w:rPr>
        <w:t>Information security tools must be backed by warranty and/or technical support for the entire duration of their operation.</w:t>
      </w:r>
    </w:p>
    <w:p w:rsidR="00702D72" w:rsidRPr="00080151" w:rsidRDefault="00E86DA9" w:rsidP="002279F5">
      <w:pPr>
        <w:spacing w:line="232" w:lineRule="auto"/>
        <w:ind w:right="-5" w:firstLine="567"/>
        <w:jc w:val="both"/>
        <w:rPr>
          <w:rFonts w:eastAsia="Times New Roman"/>
          <w:sz w:val="28"/>
          <w:szCs w:val="28"/>
          <w:lang w:val="en-US"/>
        </w:rPr>
      </w:pPr>
      <w:bookmarkStart w:id="19" w:name="OLE_LINK6"/>
      <w:bookmarkEnd w:id="4"/>
      <w:bookmarkEnd w:id="5"/>
      <w:bookmarkEnd w:id="9"/>
      <w:bookmarkEnd w:id="18"/>
      <w:r w:rsidRPr="00080151">
        <w:rPr>
          <w:rFonts w:eastAsia="Times New Roman"/>
          <w:sz w:val="28"/>
          <w:szCs w:val="28"/>
          <w:lang w:val="en-US"/>
        </w:rPr>
        <w:t>The Policy</w:t>
      </w:r>
      <w:bookmarkEnd w:id="19"/>
      <w:r w:rsidRPr="00080151">
        <w:rPr>
          <w:rFonts w:eastAsia="Times New Roman"/>
          <w:sz w:val="28"/>
          <w:szCs w:val="28"/>
          <w:lang w:val="en-US"/>
        </w:rPr>
        <w:t xml:space="preserve"> </w:t>
      </w:r>
      <w:r w:rsidR="006B3BB3" w:rsidRPr="00080151">
        <w:rPr>
          <w:rFonts w:eastAsia="Times New Roman"/>
          <w:sz w:val="28"/>
          <w:szCs w:val="28"/>
          <w:lang w:val="en-US"/>
        </w:rPr>
        <w:t xml:space="preserve">applies to </w:t>
      </w:r>
      <w:r w:rsidRPr="00080151">
        <w:rPr>
          <w:rFonts w:eastAsia="Times New Roman"/>
          <w:sz w:val="28"/>
          <w:szCs w:val="28"/>
          <w:lang w:val="en-US"/>
        </w:rPr>
        <w:t xml:space="preserve">all Bank employees and </w:t>
      </w:r>
      <w:r w:rsidR="006B3BB3" w:rsidRPr="00080151">
        <w:rPr>
          <w:rFonts w:eastAsia="Times New Roman"/>
          <w:sz w:val="28"/>
          <w:szCs w:val="28"/>
          <w:lang w:val="en-US"/>
        </w:rPr>
        <w:t xml:space="preserve">describes the conceptual foundations and requirements for organizing </w:t>
      </w:r>
      <w:r w:rsidR="00080151">
        <w:rPr>
          <w:rFonts w:eastAsia="Times New Roman"/>
          <w:sz w:val="28"/>
          <w:szCs w:val="28"/>
          <w:lang w:val="en-US"/>
        </w:rPr>
        <w:t>IS</w:t>
      </w:r>
      <w:r w:rsidR="006B3BB3" w:rsidRPr="00080151">
        <w:rPr>
          <w:rFonts w:eastAsia="Times New Roman"/>
          <w:sz w:val="28"/>
          <w:szCs w:val="28"/>
          <w:lang w:val="en-US"/>
        </w:rPr>
        <w:t xml:space="preserve"> activities</w:t>
      </w:r>
      <w:r w:rsidR="00B64F26" w:rsidRPr="00080151">
        <w:rPr>
          <w:rFonts w:eastAsia="Times New Roman"/>
          <w:sz w:val="28"/>
          <w:szCs w:val="28"/>
          <w:lang w:val="en-US"/>
        </w:rPr>
        <w:t xml:space="preserve">, as well as </w:t>
      </w:r>
      <w:r w:rsidR="006B3BB3" w:rsidRPr="00080151">
        <w:rPr>
          <w:rFonts w:eastAsia="Times New Roman"/>
          <w:sz w:val="28"/>
          <w:szCs w:val="28"/>
          <w:lang w:val="en-US"/>
        </w:rPr>
        <w:t xml:space="preserve">sets out the main </w:t>
      </w:r>
      <w:r w:rsidR="00A37336">
        <w:rPr>
          <w:rFonts w:eastAsia="Times New Roman"/>
          <w:sz w:val="28"/>
          <w:szCs w:val="28"/>
          <w:lang w:val="en-US"/>
        </w:rPr>
        <w:t>vectors</w:t>
      </w:r>
      <w:r w:rsidR="006B3BB3" w:rsidRPr="00080151">
        <w:rPr>
          <w:rFonts w:eastAsia="Times New Roman"/>
          <w:sz w:val="28"/>
          <w:szCs w:val="28"/>
          <w:lang w:val="en-US"/>
        </w:rPr>
        <w:t xml:space="preserve"> for their implementation in the following areas:</w:t>
      </w:r>
    </w:p>
    <w:p w:rsidR="00702D72" w:rsidRPr="00080151" w:rsidRDefault="00702D72" w:rsidP="00826EE7">
      <w:pPr>
        <w:spacing w:line="137" w:lineRule="exact"/>
        <w:ind w:left="567" w:right="-5" w:hanging="567"/>
        <w:jc w:val="both"/>
        <w:rPr>
          <w:rFonts w:eastAsia="Times New Roman"/>
          <w:sz w:val="28"/>
          <w:szCs w:val="28"/>
          <w:lang w:val="en-US"/>
        </w:rPr>
      </w:pPr>
    </w:p>
    <w:p w:rsidR="00702D72" w:rsidRPr="00080151" w:rsidRDefault="00A37336" w:rsidP="00610F4C">
      <w:pPr>
        <w:numPr>
          <w:ilvl w:val="1"/>
          <w:numId w:val="17"/>
        </w:numPr>
        <w:spacing w:line="234" w:lineRule="auto"/>
        <w:ind w:left="1134" w:right="-5" w:hanging="567"/>
        <w:jc w:val="both"/>
        <w:rPr>
          <w:rFonts w:eastAsia="Times New Roman"/>
          <w:sz w:val="28"/>
          <w:szCs w:val="28"/>
          <w:lang w:val="en-US"/>
        </w:rPr>
      </w:pPr>
      <w:r>
        <w:rPr>
          <w:rFonts w:eastAsia="Times New Roman"/>
          <w:sz w:val="28"/>
          <w:szCs w:val="28"/>
          <w:lang w:val="en-US"/>
        </w:rPr>
        <w:lastRenderedPageBreak/>
        <w:t>I</w:t>
      </w:r>
      <w:r w:rsidR="006B3BB3" w:rsidRPr="00080151">
        <w:rPr>
          <w:rFonts w:eastAsia="Times New Roman"/>
          <w:sz w:val="28"/>
          <w:szCs w:val="28"/>
          <w:lang w:val="en-US"/>
        </w:rPr>
        <w:t>dentification of information assets, categorization of protected information;</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B</w:t>
      </w:r>
      <w:r w:rsidR="006B3BB3" w:rsidRPr="00080151">
        <w:rPr>
          <w:rFonts w:eastAsia="Times New Roman"/>
          <w:sz w:val="28"/>
          <w:szCs w:val="28"/>
          <w:lang w:val="en-US"/>
        </w:rPr>
        <w:t>uilding network security, including countering attacks;</w:t>
      </w:r>
    </w:p>
    <w:p w:rsidR="00702D72" w:rsidRPr="00080151" w:rsidRDefault="00A37336" w:rsidP="00610F4C">
      <w:pPr>
        <w:numPr>
          <w:ilvl w:val="1"/>
          <w:numId w:val="17"/>
        </w:numPr>
        <w:ind w:left="1134" w:right="-5" w:hanging="567"/>
        <w:jc w:val="both"/>
        <w:rPr>
          <w:rFonts w:eastAsia="Times New Roman"/>
          <w:sz w:val="28"/>
          <w:szCs w:val="28"/>
          <w:lang w:val="en-US"/>
        </w:rPr>
      </w:pPr>
      <w:bookmarkStart w:id="20" w:name="OLE_LINK44"/>
      <w:bookmarkStart w:id="21" w:name="OLE_LINK45"/>
      <w:r>
        <w:rPr>
          <w:rFonts w:eastAsia="Times New Roman"/>
          <w:sz w:val="28"/>
          <w:szCs w:val="28"/>
          <w:lang w:val="en-US"/>
        </w:rPr>
        <w:t>E</w:t>
      </w:r>
      <w:r w:rsidR="006B3BB3" w:rsidRPr="00080151">
        <w:rPr>
          <w:rFonts w:eastAsia="Times New Roman"/>
          <w:sz w:val="28"/>
          <w:szCs w:val="28"/>
          <w:lang w:val="en-US"/>
        </w:rPr>
        <w:t>stablishing anti-fraud mechanisms</w:t>
      </w:r>
      <w:bookmarkEnd w:id="20"/>
      <w:bookmarkEnd w:id="21"/>
      <w:r w:rsidR="006B3BB3" w:rsidRPr="00080151">
        <w:rPr>
          <w:rFonts w:eastAsia="Times New Roman"/>
          <w:sz w:val="28"/>
          <w:szCs w:val="28"/>
          <w:lang w:val="en-US"/>
        </w:rPr>
        <w:t>;</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 xml:space="preserve">nsuring access control to </w:t>
      </w:r>
      <w:r w:rsidR="005A19FB" w:rsidRPr="00080151">
        <w:rPr>
          <w:rFonts w:eastAsia="Times New Roman"/>
          <w:sz w:val="28"/>
          <w:szCs w:val="28"/>
          <w:lang w:val="en-US"/>
        </w:rPr>
        <w:t xml:space="preserve">the </w:t>
      </w:r>
      <w:r w:rsidR="006B3BB3" w:rsidRPr="00080151">
        <w:rPr>
          <w:rFonts w:eastAsia="Times New Roman"/>
          <w:sz w:val="28"/>
          <w:szCs w:val="28"/>
          <w:lang w:val="en-US"/>
        </w:rPr>
        <w:t>Bank’s</w:t>
      </w:r>
      <w:r w:rsidR="005A19FB" w:rsidRPr="00080151">
        <w:rPr>
          <w:rFonts w:eastAsia="Times New Roman"/>
          <w:sz w:val="28"/>
          <w:szCs w:val="28"/>
          <w:lang w:val="en-US"/>
        </w:rPr>
        <w:t xml:space="preserve"> </w:t>
      </w:r>
      <w:r>
        <w:rPr>
          <w:rFonts w:eastAsia="Times New Roman"/>
          <w:sz w:val="28"/>
          <w:szCs w:val="28"/>
          <w:lang w:val="en-US"/>
        </w:rPr>
        <w:t>AIS</w:t>
      </w:r>
      <w:r w:rsidR="005A19FB" w:rsidRPr="00080151">
        <w:rPr>
          <w:rFonts w:eastAsia="Times New Roman"/>
          <w:sz w:val="28"/>
          <w:szCs w:val="28"/>
          <w:lang w:val="en-US"/>
        </w:rPr>
        <w:t xml:space="preserve"> </w:t>
      </w:r>
      <w:r w:rsidR="006B3BB3" w:rsidRPr="00080151">
        <w:rPr>
          <w:rFonts w:eastAsia="Times New Roman"/>
          <w:sz w:val="28"/>
          <w:szCs w:val="28"/>
          <w:lang w:val="en-US"/>
        </w:rPr>
        <w:t>and information resources;</w:t>
      </w:r>
    </w:p>
    <w:p w:rsidR="00702D72" w:rsidRPr="00080151" w:rsidRDefault="00A37336" w:rsidP="00610F4C">
      <w:pPr>
        <w:numPr>
          <w:ilvl w:val="1"/>
          <w:numId w:val="17"/>
        </w:numPr>
        <w:spacing w:line="234" w:lineRule="auto"/>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nsuring the protection of servers, data centers, and server rooms;</w:t>
      </w:r>
    </w:p>
    <w:p w:rsidR="00383E1F" w:rsidRPr="00080151" w:rsidRDefault="00A37336" w:rsidP="00383E1F">
      <w:pPr>
        <w:numPr>
          <w:ilvl w:val="1"/>
          <w:numId w:val="17"/>
        </w:numPr>
        <w:spacing w:line="234" w:lineRule="auto"/>
        <w:ind w:left="1134" w:right="-5" w:hanging="567"/>
        <w:jc w:val="both"/>
        <w:rPr>
          <w:rFonts w:eastAsia="Times New Roman"/>
          <w:sz w:val="28"/>
          <w:szCs w:val="28"/>
          <w:lang w:val="en-US"/>
        </w:rPr>
      </w:pPr>
      <w:bookmarkStart w:id="22" w:name="OLE_LINK138"/>
      <w:bookmarkStart w:id="23" w:name="OLE_LINK137"/>
      <w:r>
        <w:rPr>
          <w:rFonts w:eastAsia="Times New Roman"/>
          <w:sz w:val="28"/>
          <w:szCs w:val="28"/>
          <w:lang w:val="en-US"/>
        </w:rPr>
        <w:t>P</w:t>
      </w:r>
      <w:r w:rsidR="00383E1F" w:rsidRPr="00080151">
        <w:rPr>
          <w:rFonts w:eastAsia="Times New Roman"/>
          <w:sz w:val="28"/>
          <w:szCs w:val="28"/>
          <w:lang w:val="en-US"/>
        </w:rPr>
        <w:t xml:space="preserve">roviding antivirus protection for the information infrastructure in </w:t>
      </w:r>
      <w:r>
        <w:rPr>
          <w:rFonts w:eastAsia="Times New Roman"/>
          <w:sz w:val="28"/>
          <w:szCs w:val="28"/>
          <w:lang w:val="en-US"/>
        </w:rPr>
        <w:t xml:space="preserve">the manner prescribed </w:t>
      </w:r>
      <w:r w:rsidR="00383E1F" w:rsidRPr="00080151">
        <w:rPr>
          <w:rFonts w:eastAsia="Times New Roman"/>
          <w:sz w:val="28"/>
          <w:szCs w:val="28"/>
          <w:lang w:val="en-US"/>
        </w:rPr>
        <w:t>by the Bank;</w:t>
      </w:r>
    </w:p>
    <w:bookmarkEnd w:id="22"/>
    <w:bookmarkEnd w:id="23"/>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nsuring</w:t>
      </w:r>
      <w:bookmarkStart w:id="24" w:name="OLE_LINK48"/>
      <w:r w:rsidR="006B3BB3" w:rsidRPr="00080151">
        <w:rPr>
          <w:rFonts w:eastAsia="Times New Roman"/>
          <w:sz w:val="28"/>
          <w:szCs w:val="28"/>
          <w:lang w:val="en-US"/>
        </w:rPr>
        <w:t xml:space="preserve"> protection of automated</w:t>
      </w:r>
      <w:bookmarkEnd w:id="24"/>
      <w:r w:rsidR="006B3BB3" w:rsidRPr="00080151">
        <w:rPr>
          <w:rFonts w:eastAsia="Times New Roman"/>
          <w:sz w:val="28"/>
          <w:szCs w:val="28"/>
          <w:lang w:val="en-US"/>
        </w:rPr>
        <w:t xml:space="preserve"> workstations;</w:t>
      </w:r>
    </w:p>
    <w:p w:rsidR="00702D72" w:rsidRPr="00080151" w:rsidRDefault="00A37336" w:rsidP="00610F4C">
      <w:pPr>
        <w:numPr>
          <w:ilvl w:val="1"/>
          <w:numId w:val="17"/>
        </w:numPr>
        <w:spacing w:line="234" w:lineRule="auto"/>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 xml:space="preserve">nsuring </w:t>
      </w:r>
      <w:r w:rsidR="00080151">
        <w:rPr>
          <w:rFonts w:eastAsia="Times New Roman"/>
          <w:sz w:val="28"/>
          <w:szCs w:val="28"/>
          <w:lang w:val="en-US"/>
        </w:rPr>
        <w:t>IS</w:t>
      </w:r>
      <w:r w:rsidR="005A19FB" w:rsidRPr="00080151">
        <w:rPr>
          <w:rFonts w:eastAsia="Times New Roman"/>
          <w:sz w:val="28"/>
          <w:szCs w:val="28"/>
          <w:lang w:val="en-US"/>
        </w:rPr>
        <w:t xml:space="preserve"> </w:t>
      </w:r>
      <w:r w:rsidR="006B3BB3" w:rsidRPr="00080151">
        <w:rPr>
          <w:rFonts w:eastAsia="Times New Roman"/>
          <w:sz w:val="28"/>
          <w:szCs w:val="28"/>
          <w:lang w:val="en-US"/>
        </w:rPr>
        <w:t>at all stages of the application software</w:t>
      </w:r>
      <w:r w:rsidR="00E86DA9" w:rsidRPr="00080151">
        <w:rPr>
          <w:rFonts w:eastAsia="Times New Roman"/>
          <w:sz w:val="28"/>
          <w:szCs w:val="28"/>
          <w:lang w:val="en-US"/>
        </w:rPr>
        <w:t>/Bank’s</w:t>
      </w:r>
      <w:r w:rsidR="005A19FB" w:rsidRPr="00080151">
        <w:rPr>
          <w:rFonts w:eastAsia="Times New Roman"/>
          <w:sz w:val="28"/>
          <w:szCs w:val="28"/>
          <w:lang w:val="en-US"/>
        </w:rPr>
        <w:t xml:space="preserve"> AIS </w:t>
      </w:r>
      <w:r w:rsidR="006B3BB3" w:rsidRPr="00080151">
        <w:rPr>
          <w:rFonts w:eastAsia="Times New Roman"/>
          <w:sz w:val="28"/>
          <w:szCs w:val="28"/>
          <w:lang w:val="en-US"/>
        </w:rPr>
        <w:t>lifecycle</w:t>
      </w:r>
      <w:r w:rsidR="00E86DA9" w:rsidRPr="00080151">
        <w:rPr>
          <w:rFonts w:eastAsia="Times New Roman"/>
          <w:sz w:val="28"/>
          <w:szCs w:val="28"/>
          <w:lang w:val="en-US"/>
        </w:rPr>
        <w:t>;</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 xml:space="preserve">nsuring </w:t>
      </w:r>
      <w:r w:rsidR="00080151">
        <w:rPr>
          <w:rFonts w:eastAsia="Times New Roman"/>
          <w:sz w:val="28"/>
          <w:szCs w:val="28"/>
          <w:lang w:val="en-US"/>
        </w:rPr>
        <w:t>IS</w:t>
      </w:r>
      <w:r w:rsidR="005A19FB" w:rsidRPr="00080151">
        <w:rPr>
          <w:rFonts w:eastAsia="Times New Roman"/>
          <w:sz w:val="28"/>
          <w:szCs w:val="28"/>
          <w:lang w:val="en-US"/>
        </w:rPr>
        <w:t xml:space="preserve"> </w:t>
      </w:r>
      <w:r w:rsidR="006B3BB3" w:rsidRPr="00080151">
        <w:rPr>
          <w:rFonts w:eastAsia="Times New Roman"/>
          <w:sz w:val="28"/>
          <w:szCs w:val="28"/>
          <w:lang w:val="en-US"/>
        </w:rPr>
        <w:t>when conducting activities in a virtual environment;</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nsuring the protection of database management systems;</w:t>
      </w:r>
    </w:p>
    <w:p w:rsidR="00702D72" w:rsidRPr="00080151" w:rsidRDefault="00A37336" w:rsidP="00610F4C">
      <w:pPr>
        <w:numPr>
          <w:ilvl w:val="1"/>
          <w:numId w:val="17"/>
        </w:numPr>
        <w:spacing w:line="234" w:lineRule="auto"/>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nsuring/</w:t>
      </w:r>
      <w:bookmarkStart w:id="25" w:name="OLE_LINK2"/>
      <w:bookmarkStart w:id="26" w:name="OLE_LINK4"/>
      <w:r w:rsidR="006B3BB3" w:rsidRPr="00080151">
        <w:rPr>
          <w:rFonts w:eastAsia="Times New Roman"/>
          <w:sz w:val="28"/>
          <w:szCs w:val="28"/>
          <w:lang w:val="en-US"/>
        </w:rPr>
        <w:t>implementing content</w:t>
      </w:r>
      <w:bookmarkEnd w:id="25"/>
      <w:bookmarkEnd w:id="26"/>
      <w:r w:rsidR="006B3BB3" w:rsidRPr="00080151">
        <w:rPr>
          <w:rFonts w:eastAsia="Times New Roman"/>
          <w:sz w:val="28"/>
          <w:szCs w:val="28"/>
          <w:lang w:val="en-US"/>
        </w:rPr>
        <w:t xml:space="preserve"> control when using the Internet and </w:t>
      </w:r>
      <w:r w:rsidR="00D57B96" w:rsidRPr="00080151">
        <w:rPr>
          <w:rFonts w:eastAsia="Times New Roman"/>
          <w:sz w:val="28"/>
          <w:szCs w:val="28"/>
          <w:lang w:val="en-US"/>
        </w:rPr>
        <w:t>email</w:t>
      </w:r>
      <w:r w:rsidR="006B3BB3" w:rsidRPr="00080151">
        <w:rPr>
          <w:rFonts w:eastAsia="Times New Roman"/>
          <w:sz w:val="28"/>
          <w:szCs w:val="28"/>
          <w:lang w:val="en-US"/>
        </w:rPr>
        <w:t>;</w:t>
      </w:r>
    </w:p>
    <w:p w:rsidR="00702D72" w:rsidRPr="00080151" w:rsidRDefault="00A37336" w:rsidP="00610F4C">
      <w:pPr>
        <w:numPr>
          <w:ilvl w:val="1"/>
          <w:numId w:val="17"/>
        </w:numPr>
        <w:ind w:left="1134" w:right="-5" w:hanging="567"/>
        <w:jc w:val="both"/>
        <w:rPr>
          <w:rFonts w:eastAsia="Times New Roman"/>
          <w:sz w:val="28"/>
          <w:szCs w:val="28"/>
          <w:lang w:val="en-US"/>
        </w:rPr>
      </w:pPr>
      <w:bookmarkStart w:id="27" w:name="OLE_LINK43"/>
      <w:r>
        <w:rPr>
          <w:rFonts w:eastAsia="Times New Roman"/>
          <w:sz w:val="28"/>
          <w:szCs w:val="28"/>
          <w:lang w:val="en-US"/>
        </w:rPr>
        <w:t>E</w:t>
      </w:r>
      <w:r w:rsidR="006B3BB3" w:rsidRPr="00080151">
        <w:rPr>
          <w:rFonts w:eastAsia="Times New Roman"/>
          <w:sz w:val="28"/>
          <w:szCs w:val="28"/>
          <w:lang w:val="en-US"/>
        </w:rPr>
        <w:t>nsuring protection against the impact of malicious code</w:t>
      </w:r>
      <w:bookmarkEnd w:id="27"/>
      <w:r w:rsidR="006B3BB3" w:rsidRPr="00080151">
        <w:rPr>
          <w:rFonts w:eastAsia="Times New Roman"/>
          <w:sz w:val="28"/>
          <w:szCs w:val="28"/>
          <w:lang w:val="en-US"/>
        </w:rPr>
        <w:t>;</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E</w:t>
      </w:r>
      <w:r w:rsidR="006B3BB3" w:rsidRPr="00080151">
        <w:rPr>
          <w:rFonts w:eastAsia="Times New Roman"/>
          <w:sz w:val="28"/>
          <w:szCs w:val="28"/>
          <w:lang w:val="en-US"/>
        </w:rPr>
        <w:t>nsuring</w:t>
      </w:r>
      <w:bookmarkStart w:id="28" w:name="OLE_LINK46"/>
      <w:bookmarkStart w:id="29" w:name="OLE_LINK47"/>
      <w:r w:rsidR="006B3BB3" w:rsidRPr="00080151">
        <w:rPr>
          <w:rFonts w:eastAsia="Times New Roman"/>
          <w:sz w:val="28"/>
          <w:szCs w:val="28"/>
          <w:lang w:val="en-US"/>
        </w:rPr>
        <w:t xml:space="preserve"> cryptographic</w:t>
      </w:r>
      <w:bookmarkEnd w:id="28"/>
      <w:bookmarkEnd w:id="29"/>
      <w:r w:rsidR="006B3BB3" w:rsidRPr="00080151">
        <w:rPr>
          <w:rFonts w:eastAsia="Times New Roman"/>
          <w:sz w:val="28"/>
          <w:szCs w:val="28"/>
          <w:lang w:val="en-US"/>
        </w:rPr>
        <w:t xml:space="preserve"> protection of information;</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I</w:t>
      </w:r>
      <w:r w:rsidR="006B3BB3" w:rsidRPr="00080151">
        <w:rPr>
          <w:rFonts w:eastAsia="Times New Roman"/>
          <w:sz w:val="28"/>
          <w:szCs w:val="28"/>
          <w:lang w:val="en-US"/>
        </w:rPr>
        <w:t>mplementing</w:t>
      </w:r>
      <w:bookmarkStart w:id="30" w:name="OLE_LINK50"/>
      <w:bookmarkStart w:id="31" w:name="OLE_LINK51"/>
      <w:r w:rsidR="006B3BB3" w:rsidRPr="00080151">
        <w:rPr>
          <w:rFonts w:eastAsia="Times New Roman"/>
          <w:sz w:val="28"/>
          <w:szCs w:val="28"/>
          <w:lang w:val="en-US"/>
        </w:rPr>
        <w:t xml:space="preserve"> backup</w:t>
      </w:r>
      <w:bookmarkEnd w:id="30"/>
      <w:bookmarkEnd w:id="31"/>
      <w:r w:rsidR="006B3BB3" w:rsidRPr="00080151">
        <w:rPr>
          <w:rFonts w:eastAsia="Times New Roman"/>
          <w:sz w:val="28"/>
          <w:szCs w:val="28"/>
          <w:lang w:val="en-US"/>
        </w:rPr>
        <w:t xml:space="preserve"> and </w:t>
      </w:r>
      <w:r w:rsidR="00DC7446" w:rsidRPr="00080151">
        <w:rPr>
          <w:rFonts w:eastAsia="Times New Roman"/>
          <w:sz w:val="28"/>
          <w:szCs w:val="28"/>
          <w:lang w:val="en-US"/>
        </w:rPr>
        <w:t xml:space="preserve">storing </w:t>
      </w:r>
      <w:r w:rsidR="006B3BB3" w:rsidRPr="00080151">
        <w:rPr>
          <w:rFonts w:eastAsia="Times New Roman"/>
          <w:sz w:val="28"/>
          <w:szCs w:val="28"/>
          <w:lang w:val="en-US"/>
        </w:rPr>
        <w:t>backup copies;</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R</w:t>
      </w:r>
      <w:r w:rsidR="006B3BB3" w:rsidRPr="00080151">
        <w:rPr>
          <w:rFonts w:eastAsia="Times New Roman"/>
          <w:sz w:val="28"/>
          <w:szCs w:val="28"/>
          <w:lang w:val="en-US"/>
        </w:rPr>
        <w:t xml:space="preserve">aising employee awareness of </w:t>
      </w:r>
      <w:r w:rsidR="00080151">
        <w:rPr>
          <w:rFonts w:eastAsia="Times New Roman"/>
          <w:sz w:val="28"/>
          <w:szCs w:val="28"/>
          <w:lang w:val="en-US"/>
        </w:rPr>
        <w:t>IS</w:t>
      </w:r>
      <w:r w:rsidR="00175BA6" w:rsidRPr="00080151">
        <w:rPr>
          <w:rFonts w:eastAsia="Times New Roman"/>
          <w:sz w:val="28"/>
          <w:szCs w:val="28"/>
          <w:lang w:val="en-US"/>
        </w:rPr>
        <w:t xml:space="preserve"> </w:t>
      </w:r>
      <w:r w:rsidR="006B3BB3" w:rsidRPr="00080151">
        <w:rPr>
          <w:rFonts w:eastAsia="Times New Roman"/>
          <w:sz w:val="28"/>
          <w:szCs w:val="28"/>
          <w:lang w:val="en-US"/>
        </w:rPr>
        <w:t>issues;</w:t>
      </w:r>
    </w:p>
    <w:p w:rsidR="00702D72" w:rsidRPr="00080151" w:rsidRDefault="00A37336"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M</w:t>
      </w:r>
      <w:r w:rsidR="006B3BB3" w:rsidRPr="00080151">
        <w:rPr>
          <w:rFonts w:eastAsia="Times New Roman"/>
          <w:sz w:val="28"/>
          <w:szCs w:val="28"/>
          <w:lang w:val="en-US"/>
        </w:rPr>
        <w:t xml:space="preserve">onitoring </w:t>
      </w:r>
      <w:r w:rsidR="00080151">
        <w:rPr>
          <w:rFonts w:eastAsia="Times New Roman"/>
          <w:sz w:val="28"/>
          <w:szCs w:val="28"/>
          <w:lang w:val="en-US"/>
        </w:rPr>
        <w:t>IS</w:t>
      </w:r>
      <w:r w:rsidR="00175BA6" w:rsidRPr="00080151">
        <w:rPr>
          <w:rFonts w:eastAsia="Times New Roman"/>
          <w:sz w:val="28"/>
          <w:szCs w:val="28"/>
          <w:lang w:val="en-US"/>
        </w:rPr>
        <w:t xml:space="preserve"> </w:t>
      </w:r>
      <w:r w:rsidR="006B3BB3" w:rsidRPr="00080151">
        <w:rPr>
          <w:rFonts w:eastAsia="Times New Roman"/>
          <w:sz w:val="28"/>
          <w:szCs w:val="28"/>
          <w:lang w:val="en-US"/>
        </w:rPr>
        <w:t xml:space="preserve">and managing </w:t>
      </w:r>
      <w:r w:rsidR="00080151">
        <w:rPr>
          <w:rFonts w:eastAsia="Times New Roman"/>
          <w:sz w:val="28"/>
          <w:szCs w:val="28"/>
          <w:lang w:val="en-US"/>
        </w:rPr>
        <w:t>IS</w:t>
      </w:r>
      <w:r w:rsidR="00175BA6" w:rsidRPr="00080151">
        <w:rPr>
          <w:rFonts w:eastAsia="Times New Roman"/>
          <w:sz w:val="28"/>
          <w:szCs w:val="28"/>
          <w:lang w:val="en-US"/>
        </w:rPr>
        <w:t xml:space="preserve"> </w:t>
      </w:r>
      <w:r w:rsidR="006B3BB3" w:rsidRPr="00080151">
        <w:rPr>
          <w:rFonts w:eastAsia="Times New Roman"/>
          <w:sz w:val="28"/>
          <w:szCs w:val="28"/>
          <w:lang w:val="en-US"/>
        </w:rPr>
        <w:t>events and incidents;</w:t>
      </w:r>
    </w:p>
    <w:p w:rsidR="00702D72" w:rsidRPr="00080151" w:rsidRDefault="00080151" w:rsidP="00610F4C">
      <w:pPr>
        <w:numPr>
          <w:ilvl w:val="1"/>
          <w:numId w:val="17"/>
        </w:numPr>
        <w:ind w:left="1134" w:right="-5" w:hanging="567"/>
        <w:jc w:val="both"/>
        <w:rPr>
          <w:rFonts w:eastAsia="Times New Roman"/>
          <w:sz w:val="28"/>
          <w:szCs w:val="28"/>
          <w:lang w:val="en-US"/>
        </w:rPr>
      </w:pPr>
      <w:r>
        <w:rPr>
          <w:rFonts w:eastAsia="Times New Roman"/>
          <w:sz w:val="28"/>
          <w:szCs w:val="28"/>
          <w:lang w:val="en-US"/>
        </w:rPr>
        <w:t>IS</w:t>
      </w:r>
      <w:r w:rsidR="00175BA6" w:rsidRPr="00080151">
        <w:rPr>
          <w:rFonts w:eastAsia="Times New Roman"/>
          <w:sz w:val="28"/>
          <w:szCs w:val="28"/>
          <w:lang w:val="en-US"/>
        </w:rPr>
        <w:t xml:space="preserve"> </w:t>
      </w:r>
      <w:r w:rsidR="006B3BB3" w:rsidRPr="00080151">
        <w:rPr>
          <w:rFonts w:eastAsia="Times New Roman"/>
          <w:sz w:val="28"/>
          <w:szCs w:val="28"/>
          <w:lang w:val="en-US"/>
        </w:rPr>
        <w:t>management.</w:t>
      </w:r>
    </w:p>
    <w:p w:rsidR="004C668F" w:rsidRPr="00080151" w:rsidRDefault="004C668F" w:rsidP="004C668F">
      <w:pPr>
        <w:pStyle w:val="1"/>
        <w:spacing w:before="0"/>
        <w:jc w:val="center"/>
        <w:rPr>
          <w:rFonts w:ascii="Times New Roman" w:eastAsia="Times New Roman" w:hAnsi="Times New Roman" w:cs="Times New Roman"/>
          <w:b/>
          <w:color w:val="000000" w:themeColor="text1"/>
          <w:sz w:val="28"/>
          <w:szCs w:val="28"/>
          <w:lang w:val="en-US"/>
        </w:rPr>
      </w:pPr>
      <w:bookmarkStart w:id="32" w:name="_GoBack"/>
      <w:bookmarkEnd w:id="32"/>
    </w:p>
    <w:p w:rsidR="00702D72" w:rsidRPr="00080151" w:rsidRDefault="006B3BB3" w:rsidP="004C668F">
      <w:pPr>
        <w:pStyle w:val="1"/>
        <w:spacing w:before="0"/>
        <w:jc w:val="center"/>
        <w:rPr>
          <w:rFonts w:eastAsia="Times New Roman"/>
          <w:b/>
          <w:color w:val="000000" w:themeColor="text1"/>
          <w:sz w:val="28"/>
          <w:szCs w:val="28"/>
          <w:lang w:val="en-US"/>
        </w:rPr>
      </w:pPr>
      <w:r w:rsidRPr="00080151">
        <w:rPr>
          <w:rFonts w:ascii="Times New Roman" w:eastAsia="Times New Roman" w:hAnsi="Times New Roman" w:cs="Times New Roman"/>
          <w:b/>
          <w:color w:val="000000" w:themeColor="text1"/>
          <w:sz w:val="28"/>
          <w:szCs w:val="28"/>
          <w:lang w:val="en-US"/>
        </w:rPr>
        <w:t xml:space="preserve">The scope of </w:t>
      </w:r>
      <w:r w:rsidR="00175BA6" w:rsidRPr="00080151">
        <w:rPr>
          <w:rFonts w:ascii="Times New Roman" w:eastAsia="Times New Roman" w:hAnsi="Times New Roman" w:cs="Times New Roman"/>
          <w:b/>
          <w:color w:val="000000" w:themeColor="text1"/>
          <w:sz w:val="28"/>
          <w:szCs w:val="28"/>
          <w:lang w:val="en-US"/>
        </w:rPr>
        <w:t xml:space="preserve">the ISMS </w:t>
      </w:r>
      <w:r w:rsidRPr="00080151">
        <w:rPr>
          <w:rFonts w:ascii="Times New Roman" w:eastAsia="Times New Roman" w:hAnsi="Times New Roman" w:cs="Times New Roman"/>
          <w:b/>
          <w:color w:val="000000" w:themeColor="text1"/>
          <w:sz w:val="28"/>
          <w:szCs w:val="28"/>
          <w:lang w:val="en-US"/>
        </w:rPr>
        <w:t>covers:</w:t>
      </w:r>
    </w:p>
    <w:p w:rsidR="00702D72" w:rsidRPr="00080151" w:rsidRDefault="00702D72" w:rsidP="00826EE7">
      <w:pPr>
        <w:spacing w:line="119" w:lineRule="exact"/>
        <w:ind w:left="567" w:right="-5" w:hanging="567"/>
        <w:jc w:val="both"/>
        <w:rPr>
          <w:rFonts w:eastAsia="Times New Roman"/>
          <w:sz w:val="28"/>
          <w:szCs w:val="28"/>
          <w:lang w:val="en-US"/>
        </w:rPr>
      </w:pPr>
    </w:p>
    <w:p w:rsidR="00702D72" w:rsidRPr="00080151" w:rsidRDefault="00A37336" w:rsidP="002A5CD4">
      <w:pPr>
        <w:numPr>
          <w:ilvl w:val="0"/>
          <w:numId w:val="76"/>
        </w:numPr>
        <w:ind w:left="1134" w:right="-5" w:hanging="567"/>
        <w:jc w:val="both"/>
        <w:rPr>
          <w:rFonts w:eastAsia="Times New Roman"/>
          <w:sz w:val="28"/>
          <w:szCs w:val="28"/>
          <w:lang w:val="en-US"/>
        </w:rPr>
      </w:pPr>
      <w:r>
        <w:rPr>
          <w:rFonts w:eastAsia="Times New Roman"/>
          <w:sz w:val="28"/>
          <w:szCs w:val="28"/>
          <w:lang w:val="en-US"/>
        </w:rPr>
        <w:t>A</w:t>
      </w:r>
      <w:r w:rsidR="006B3BB3" w:rsidRPr="00080151">
        <w:rPr>
          <w:rFonts w:eastAsia="Times New Roman"/>
          <w:sz w:val="28"/>
          <w:szCs w:val="28"/>
          <w:lang w:val="en-US"/>
        </w:rPr>
        <w:t>ll of the Bank’s business processes;</w:t>
      </w:r>
    </w:p>
    <w:p w:rsidR="00702D72" w:rsidRPr="00080151" w:rsidRDefault="00A37336" w:rsidP="002A5CD4">
      <w:pPr>
        <w:numPr>
          <w:ilvl w:val="0"/>
          <w:numId w:val="76"/>
        </w:numPr>
        <w:ind w:left="1134" w:right="-5" w:hanging="567"/>
        <w:jc w:val="both"/>
        <w:rPr>
          <w:rFonts w:eastAsia="Times New Roman"/>
          <w:sz w:val="28"/>
          <w:szCs w:val="28"/>
          <w:lang w:val="en-US"/>
        </w:rPr>
      </w:pPr>
      <w:r>
        <w:rPr>
          <w:rFonts w:eastAsia="Times New Roman"/>
          <w:sz w:val="28"/>
          <w:szCs w:val="28"/>
          <w:lang w:val="en-US"/>
        </w:rPr>
        <w:t>A</w:t>
      </w:r>
      <w:r w:rsidR="006B3BB3" w:rsidRPr="00080151">
        <w:rPr>
          <w:rFonts w:eastAsia="Times New Roman"/>
          <w:sz w:val="28"/>
          <w:szCs w:val="28"/>
          <w:lang w:val="en-US"/>
        </w:rPr>
        <w:t xml:space="preserve">ll of the Bank’s </w:t>
      </w:r>
      <w:r>
        <w:rPr>
          <w:rFonts w:eastAsia="Times New Roman"/>
          <w:sz w:val="28"/>
          <w:szCs w:val="28"/>
          <w:lang w:val="en-US"/>
        </w:rPr>
        <w:t>structural subdivisions</w:t>
      </w:r>
      <w:r w:rsidR="006B3BB3" w:rsidRPr="00080151">
        <w:rPr>
          <w:rFonts w:eastAsia="Times New Roman"/>
          <w:sz w:val="28"/>
          <w:szCs w:val="28"/>
          <w:lang w:val="en-US"/>
        </w:rPr>
        <w:t>;</w:t>
      </w:r>
    </w:p>
    <w:p w:rsidR="002029B7" w:rsidRDefault="00A37336" w:rsidP="000D61A9">
      <w:pPr>
        <w:numPr>
          <w:ilvl w:val="0"/>
          <w:numId w:val="76"/>
        </w:numPr>
        <w:ind w:left="1134" w:right="-6" w:hanging="567"/>
        <w:jc w:val="both"/>
        <w:rPr>
          <w:rFonts w:eastAsia="Times New Roman"/>
          <w:sz w:val="28"/>
          <w:szCs w:val="28"/>
          <w:lang w:val="en-US"/>
        </w:rPr>
      </w:pPr>
      <w:r>
        <w:rPr>
          <w:rFonts w:eastAsia="Times New Roman"/>
          <w:sz w:val="28"/>
          <w:szCs w:val="28"/>
          <w:lang w:val="en-US"/>
        </w:rPr>
        <w:t>A</w:t>
      </w:r>
      <w:r w:rsidR="006B3BB3" w:rsidRPr="00080151">
        <w:rPr>
          <w:rFonts w:eastAsia="Times New Roman"/>
          <w:sz w:val="28"/>
          <w:szCs w:val="28"/>
          <w:lang w:val="en-US"/>
        </w:rPr>
        <w:t>ll buildings of the Bank’s head office and branches.</w:t>
      </w:r>
    </w:p>
    <w:p w:rsidR="000D61A9" w:rsidRPr="00080151" w:rsidRDefault="000D61A9" w:rsidP="000D61A9">
      <w:pPr>
        <w:ind w:left="1134" w:right="-6"/>
        <w:jc w:val="both"/>
        <w:rPr>
          <w:rFonts w:eastAsia="Times New Roman"/>
          <w:sz w:val="28"/>
          <w:szCs w:val="28"/>
          <w:lang w:val="en-US"/>
        </w:rPr>
      </w:pPr>
    </w:p>
    <w:p w:rsidR="00727655" w:rsidRPr="00080151" w:rsidRDefault="00727655" w:rsidP="000D61A9">
      <w:pPr>
        <w:pStyle w:val="1"/>
        <w:spacing w:before="0" w:after="120"/>
        <w:jc w:val="center"/>
        <w:rPr>
          <w:rFonts w:ascii="Times New Roman" w:eastAsia="Times New Roman" w:hAnsi="Times New Roman" w:cs="Times New Roman"/>
          <w:b/>
          <w:bCs/>
          <w:color w:val="000000" w:themeColor="text1"/>
          <w:sz w:val="28"/>
          <w:szCs w:val="28"/>
          <w:lang w:val="en-US"/>
        </w:rPr>
      </w:pPr>
      <w:bookmarkStart w:id="33" w:name="_Toc184657885"/>
      <w:r w:rsidRPr="00080151">
        <w:rPr>
          <w:rFonts w:ascii="Times New Roman" w:eastAsia="Times New Roman" w:hAnsi="Times New Roman" w:cs="Times New Roman"/>
          <w:b/>
          <w:color w:val="000000" w:themeColor="text1"/>
          <w:sz w:val="28"/>
          <w:szCs w:val="28"/>
          <w:lang w:val="en-US"/>
        </w:rPr>
        <w:t>Requirements for managing access to</w:t>
      </w:r>
      <w:bookmarkStart w:id="34" w:name="OLE_LINK62"/>
      <w:bookmarkStart w:id="35" w:name="OLE_LINK63"/>
      <w:r w:rsidRPr="00080151">
        <w:rPr>
          <w:rFonts w:ascii="Times New Roman" w:eastAsia="Times New Roman" w:hAnsi="Times New Roman" w:cs="Times New Roman"/>
          <w:b/>
          <w:color w:val="000000" w:themeColor="text1"/>
          <w:sz w:val="28"/>
          <w:szCs w:val="28"/>
          <w:lang w:val="en-US"/>
        </w:rPr>
        <w:t xml:space="preserve"> information created, stored, and processed in the Bank’s information assets</w:t>
      </w:r>
      <w:bookmarkEnd w:id="33"/>
      <w:bookmarkEnd w:id="34"/>
      <w:bookmarkEnd w:id="35"/>
    </w:p>
    <w:p w:rsidR="00727655" w:rsidRPr="00080151" w:rsidRDefault="00727655" w:rsidP="00175BA6">
      <w:pPr>
        <w:spacing w:line="232" w:lineRule="auto"/>
        <w:ind w:right="-5" w:firstLine="567"/>
        <w:jc w:val="both"/>
        <w:rPr>
          <w:rFonts w:eastAsia="Times New Roman"/>
          <w:sz w:val="16"/>
          <w:szCs w:val="16"/>
          <w:lang w:val="en-US"/>
        </w:rPr>
      </w:pPr>
      <w:r w:rsidRPr="00080151">
        <w:rPr>
          <w:rFonts w:eastAsia="Times New Roman"/>
          <w:sz w:val="28"/>
          <w:szCs w:val="28"/>
          <w:lang w:val="en-US"/>
        </w:rPr>
        <w:t>Requirements for</w:t>
      </w:r>
      <w:bookmarkStart w:id="36" w:name="OLE_LINK64"/>
      <w:r w:rsidRPr="00080151">
        <w:rPr>
          <w:rFonts w:eastAsia="Times New Roman"/>
          <w:sz w:val="28"/>
          <w:szCs w:val="28"/>
          <w:lang w:val="en-US"/>
        </w:rPr>
        <w:t xml:space="preserve"> </w:t>
      </w:r>
      <w:bookmarkEnd w:id="36"/>
      <w:r w:rsidRPr="00080151">
        <w:rPr>
          <w:rFonts w:eastAsia="Times New Roman"/>
          <w:sz w:val="28"/>
          <w:szCs w:val="28"/>
          <w:lang w:val="en-US"/>
        </w:rPr>
        <w:t>managing access to information created, stored, and processed within the Bank’s information assets cover all stages of the user access lifecycle, from the initial registration of new users to the final de</w:t>
      </w:r>
      <w:r w:rsidR="00A37336">
        <w:rPr>
          <w:rFonts w:eastAsia="Times New Roman"/>
          <w:sz w:val="28"/>
          <w:szCs w:val="28"/>
          <w:lang w:val="en-US"/>
        </w:rPr>
        <w:t xml:space="preserve">registration </w:t>
      </w:r>
      <w:r w:rsidRPr="00080151">
        <w:rPr>
          <w:rFonts w:eastAsia="Times New Roman"/>
          <w:sz w:val="28"/>
          <w:szCs w:val="28"/>
          <w:lang w:val="en-US"/>
        </w:rPr>
        <w:t xml:space="preserve">of users who no longer require access to the AIS and services. </w:t>
      </w:r>
    </w:p>
    <w:p w:rsidR="00727655" w:rsidRPr="00080151" w:rsidRDefault="00727655" w:rsidP="00727655">
      <w:pPr>
        <w:tabs>
          <w:tab w:val="left" w:pos="447"/>
        </w:tabs>
        <w:ind w:left="567" w:right="-5" w:hanging="567"/>
        <w:jc w:val="both"/>
        <w:rPr>
          <w:rFonts w:eastAsia="Times New Roman"/>
          <w:sz w:val="16"/>
          <w:szCs w:val="16"/>
          <w:lang w:val="en-US"/>
        </w:rPr>
      </w:pPr>
    </w:p>
    <w:p w:rsidR="00727655" w:rsidRPr="00080151" w:rsidRDefault="00727655" w:rsidP="00175BA6">
      <w:pPr>
        <w:spacing w:line="232" w:lineRule="auto"/>
        <w:ind w:right="-5" w:firstLine="567"/>
        <w:jc w:val="both"/>
        <w:rPr>
          <w:rFonts w:eastAsia="Times New Roman"/>
          <w:sz w:val="28"/>
          <w:szCs w:val="28"/>
          <w:lang w:val="en-US"/>
        </w:rPr>
      </w:pPr>
      <w:r w:rsidRPr="00080151">
        <w:rPr>
          <w:rFonts w:eastAsia="Times New Roman"/>
          <w:sz w:val="28"/>
          <w:szCs w:val="28"/>
          <w:lang w:val="en-US"/>
        </w:rPr>
        <w:t xml:space="preserve">An employee is assigned a role (or a list of roles) based on a documented request signed by the head of </w:t>
      </w:r>
      <w:r w:rsidR="00A37336">
        <w:rPr>
          <w:rFonts w:eastAsia="Times New Roman"/>
          <w:sz w:val="28"/>
          <w:szCs w:val="28"/>
          <w:lang w:val="en-US"/>
        </w:rPr>
        <w:t>his/her</w:t>
      </w:r>
      <w:r w:rsidRPr="00080151">
        <w:rPr>
          <w:rFonts w:eastAsia="Times New Roman"/>
          <w:sz w:val="28"/>
          <w:szCs w:val="28"/>
          <w:lang w:val="en-US"/>
        </w:rPr>
        <w:t xml:space="preserve"> Bank </w:t>
      </w:r>
      <w:r w:rsidR="00A37336">
        <w:rPr>
          <w:rFonts w:eastAsia="Times New Roman"/>
          <w:sz w:val="28"/>
          <w:szCs w:val="28"/>
          <w:lang w:val="en-US"/>
        </w:rPr>
        <w:t>structural subdivision</w:t>
      </w:r>
      <w:r w:rsidRPr="00080151">
        <w:rPr>
          <w:rFonts w:eastAsia="Times New Roman"/>
          <w:sz w:val="28"/>
          <w:szCs w:val="28"/>
          <w:lang w:val="en-US"/>
        </w:rPr>
        <w:t xml:space="preserve"> and approved by the business process owner.</w:t>
      </w:r>
    </w:p>
    <w:p w:rsidR="00727655" w:rsidRPr="00080151" w:rsidRDefault="00727655" w:rsidP="00175BA6">
      <w:pPr>
        <w:ind w:firstLine="567"/>
        <w:rPr>
          <w:rFonts w:eastAsia="Times New Roman"/>
          <w:sz w:val="16"/>
          <w:szCs w:val="16"/>
          <w:lang w:val="en-US"/>
        </w:rPr>
      </w:pPr>
    </w:p>
    <w:p w:rsidR="00727655" w:rsidRPr="00080151" w:rsidRDefault="00727655" w:rsidP="00175BA6">
      <w:pPr>
        <w:spacing w:line="232" w:lineRule="auto"/>
        <w:ind w:right="-5" w:firstLine="567"/>
        <w:jc w:val="both"/>
        <w:rPr>
          <w:rFonts w:eastAsia="Times New Roman"/>
          <w:sz w:val="28"/>
          <w:szCs w:val="28"/>
          <w:lang w:val="en-US"/>
        </w:rPr>
      </w:pPr>
      <w:r w:rsidRPr="00080151">
        <w:rPr>
          <w:rFonts w:eastAsia="Times New Roman"/>
          <w:sz w:val="28"/>
          <w:szCs w:val="28"/>
          <w:lang w:val="en-US"/>
        </w:rPr>
        <w:t xml:space="preserve">A user must be granted only the minimum </w:t>
      </w:r>
      <w:r w:rsidR="00A37336">
        <w:rPr>
          <w:rFonts w:eastAsia="Times New Roman"/>
          <w:sz w:val="28"/>
          <w:szCs w:val="28"/>
          <w:lang w:val="en-US"/>
        </w:rPr>
        <w:t xml:space="preserve">powers </w:t>
      </w:r>
      <w:r w:rsidRPr="00080151">
        <w:rPr>
          <w:rFonts w:eastAsia="Times New Roman"/>
          <w:sz w:val="28"/>
          <w:szCs w:val="28"/>
          <w:lang w:val="en-US"/>
        </w:rPr>
        <w:t xml:space="preserve">necessary to perform </w:t>
      </w:r>
      <w:r w:rsidR="00A37336">
        <w:rPr>
          <w:rFonts w:eastAsia="Times New Roman"/>
          <w:sz w:val="28"/>
          <w:szCs w:val="28"/>
          <w:lang w:val="en-US"/>
        </w:rPr>
        <w:t>his/her</w:t>
      </w:r>
      <w:r w:rsidRPr="00080151">
        <w:rPr>
          <w:rFonts w:eastAsia="Times New Roman"/>
          <w:sz w:val="28"/>
          <w:szCs w:val="28"/>
          <w:lang w:val="en-US"/>
        </w:rPr>
        <w:t xml:space="preserve"> functional duties, and upon a change in job responsibilities or the </w:t>
      </w:r>
      <w:r w:rsidR="00A37336">
        <w:rPr>
          <w:rFonts w:eastAsia="Times New Roman"/>
          <w:sz w:val="28"/>
          <w:szCs w:val="28"/>
          <w:lang w:val="en-US"/>
        </w:rPr>
        <w:t>dismissal</w:t>
      </w:r>
      <w:r w:rsidRPr="00080151">
        <w:rPr>
          <w:rFonts w:eastAsia="Times New Roman"/>
          <w:sz w:val="28"/>
          <w:szCs w:val="28"/>
          <w:lang w:val="en-US"/>
        </w:rPr>
        <w:t xml:space="preserve"> of a Bank employee, all rights must be revoked.</w:t>
      </w:r>
    </w:p>
    <w:p w:rsidR="00727655" w:rsidRPr="00080151" w:rsidRDefault="00727655" w:rsidP="00175BA6">
      <w:pPr>
        <w:spacing w:line="232" w:lineRule="auto"/>
        <w:ind w:right="-5" w:firstLine="567"/>
        <w:jc w:val="both"/>
        <w:rPr>
          <w:rFonts w:eastAsia="Times New Roman"/>
          <w:sz w:val="16"/>
          <w:szCs w:val="16"/>
          <w:lang w:val="en-US"/>
        </w:rPr>
      </w:pPr>
    </w:p>
    <w:p w:rsidR="00727655" w:rsidRPr="00080151" w:rsidRDefault="00727655" w:rsidP="00175BA6">
      <w:pPr>
        <w:spacing w:line="232" w:lineRule="auto"/>
        <w:ind w:right="-5" w:firstLine="567"/>
        <w:jc w:val="both"/>
        <w:rPr>
          <w:rFonts w:eastAsia="Times New Roman"/>
          <w:sz w:val="28"/>
          <w:szCs w:val="28"/>
          <w:lang w:val="en-US"/>
        </w:rPr>
      </w:pPr>
      <w:r w:rsidRPr="00080151">
        <w:rPr>
          <w:rFonts w:eastAsia="Times New Roman"/>
          <w:sz w:val="28"/>
          <w:szCs w:val="28"/>
          <w:lang w:val="en-US"/>
        </w:rPr>
        <w:t xml:space="preserve">Third parties requiring access to the Bank’s AIS in accordance with the terms </w:t>
      </w:r>
      <w:r w:rsidR="00A37336">
        <w:rPr>
          <w:rFonts w:eastAsia="Times New Roman"/>
          <w:sz w:val="28"/>
          <w:szCs w:val="28"/>
          <w:lang w:val="en-US"/>
        </w:rPr>
        <w:t xml:space="preserve">and conditions </w:t>
      </w:r>
      <w:r w:rsidRPr="00080151">
        <w:rPr>
          <w:rFonts w:eastAsia="Times New Roman"/>
          <w:sz w:val="28"/>
          <w:szCs w:val="28"/>
          <w:lang w:val="en-US"/>
        </w:rPr>
        <w:t>of a contract or agreement (technical support for equipment, support for the implementation of information systems) must enter into a confidentiality agreement (including with partners).</w:t>
      </w:r>
    </w:p>
    <w:p w:rsidR="00727655" w:rsidRPr="00080151" w:rsidRDefault="00727655" w:rsidP="00175BA6">
      <w:pPr>
        <w:spacing w:line="232" w:lineRule="auto"/>
        <w:ind w:right="-5" w:firstLine="567"/>
        <w:jc w:val="both"/>
        <w:rPr>
          <w:rFonts w:eastAsia="Times New Roman"/>
          <w:sz w:val="16"/>
          <w:szCs w:val="16"/>
          <w:lang w:val="en-US"/>
        </w:rPr>
      </w:pPr>
    </w:p>
    <w:p w:rsidR="00727655" w:rsidRPr="00080151" w:rsidRDefault="00727655" w:rsidP="00175BA6">
      <w:pPr>
        <w:spacing w:line="232" w:lineRule="auto"/>
        <w:ind w:right="-5" w:firstLine="567"/>
        <w:jc w:val="both"/>
        <w:rPr>
          <w:rFonts w:eastAsia="Times New Roman"/>
          <w:sz w:val="28"/>
          <w:szCs w:val="28"/>
          <w:lang w:val="en-US"/>
        </w:rPr>
      </w:pPr>
      <w:r w:rsidRPr="00080151">
        <w:rPr>
          <w:rFonts w:eastAsia="Times New Roman"/>
          <w:sz w:val="28"/>
          <w:szCs w:val="28"/>
          <w:lang w:val="en-US"/>
        </w:rPr>
        <w:t xml:space="preserve">In the event of the transfer of information assets to third parties (placement of the Bank’s server capacity in third-party data centers, use of external data processing and/or storage services), the Bank shall take the following </w:t>
      </w:r>
      <w:r w:rsidR="00080151">
        <w:rPr>
          <w:rFonts w:eastAsia="Times New Roman"/>
          <w:sz w:val="28"/>
          <w:szCs w:val="28"/>
          <w:lang w:val="en-US"/>
        </w:rPr>
        <w:t>IS</w:t>
      </w:r>
      <w:r w:rsidRPr="00080151">
        <w:rPr>
          <w:rFonts w:eastAsia="Times New Roman"/>
          <w:sz w:val="28"/>
          <w:szCs w:val="28"/>
          <w:lang w:val="en-US"/>
        </w:rPr>
        <w:t xml:space="preserve"> measures:</w:t>
      </w:r>
    </w:p>
    <w:p w:rsidR="00727655" w:rsidRPr="00080151" w:rsidRDefault="00727655" w:rsidP="00727655">
      <w:pPr>
        <w:numPr>
          <w:ilvl w:val="0"/>
          <w:numId w:val="72"/>
        </w:numPr>
        <w:spacing w:line="235" w:lineRule="auto"/>
        <w:ind w:left="1134" w:right="-5" w:hanging="567"/>
        <w:jc w:val="both"/>
        <w:rPr>
          <w:rFonts w:eastAsia="Times New Roman"/>
          <w:sz w:val="28"/>
          <w:szCs w:val="28"/>
          <w:lang w:val="en-US"/>
        </w:rPr>
      </w:pPr>
      <w:r w:rsidRPr="00080151">
        <w:rPr>
          <w:rFonts w:eastAsia="Times New Roman"/>
          <w:sz w:val="28"/>
          <w:szCs w:val="28"/>
          <w:lang w:val="en-US"/>
        </w:rPr>
        <w:lastRenderedPageBreak/>
        <w:t xml:space="preserve">Inclusion in the relevant agreement/contract with the third party of requirements regarding the protection of the Bank’s information assets and the Bank’s right to verify compliance with such requirements, as well as provisions regarding compensation for damages arising from a breach of </w:t>
      </w:r>
      <w:r w:rsidR="00080151">
        <w:rPr>
          <w:rFonts w:eastAsia="Times New Roman"/>
          <w:sz w:val="28"/>
          <w:szCs w:val="28"/>
          <w:lang w:val="en-US"/>
        </w:rPr>
        <w:t>IS</w:t>
      </w:r>
      <w:r w:rsidRPr="00080151">
        <w:rPr>
          <w:rFonts w:eastAsia="Times New Roman"/>
          <w:sz w:val="28"/>
          <w:szCs w:val="28"/>
          <w:lang w:val="en-US"/>
        </w:rPr>
        <w:t xml:space="preserve"> and the operational integrity of the automated information system;</w:t>
      </w:r>
    </w:p>
    <w:p w:rsidR="00727655" w:rsidRPr="00080151" w:rsidRDefault="00892626" w:rsidP="00727655">
      <w:pPr>
        <w:numPr>
          <w:ilvl w:val="0"/>
          <w:numId w:val="72"/>
        </w:numPr>
        <w:spacing w:line="235" w:lineRule="auto"/>
        <w:ind w:left="1134" w:right="-5" w:hanging="567"/>
        <w:jc w:val="both"/>
        <w:rPr>
          <w:rFonts w:eastAsia="Times New Roman"/>
          <w:sz w:val="28"/>
          <w:szCs w:val="28"/>
          <w:lang w:val="en-US"/>
        </w:rPr>
      </w:pPr>
      <w:r>
        <w:rPr>
          <w:rFonts w:eastAsia="Times New Roman"/>
          <w:sz w:val="28"/>
          <w:szCs w:val="28"/>
          <w:lang w:val="en-US"/>
        </w:rPr>
        <w:t>P</w:t>
      </w:r>
      <w:r w:rsidR="00727655" w:rsidRPr="00080151">
        <w:rPr>
          <w:rFonts w:eastAsia="Times New Roman"/>
          <w:sz w:val="28"/>
          <w:szCs w:val="28"/>
          <w:lang w:val="en-US"/>
        </w:rPr>
        <w:t xml:space="preserve">reventing third parties from accessing information that may not be disclosed to them under the civil and banking laws of the Republic of Kazakhstan, as well as the laws of the Republic of Kazakhstan on personal data and its protection. </w:t>
      </w:r>
    </w:p>
    <w:p w:rsidR="00727655" w:rsidRPr="00080151" w:rsidRDefault="00727655" w:rsidP="004C668F">
      <w:pPr>
        <w:pStyle w:val="1"/>
        <w:spacing w:after="120"/>
        <w:ind w:left="567" w:hanging="567"/>
        <w:jc w:val="center"/>
        <w:rPr>
          <w:rFonts w:ascii="Times New Roman" w:eastAsia="Times New Roman" w:hAnsi="Times New Roman" w:cs="Times New Roman"/>
          <w:b/>
          <w:color w:val="000000" w:themeColor="text1"/>
          <w:sz w:val="28"/>
          <w:szCs w:val="28"/>
          <w:lang w:val="en-US"/>
        </w:rPr>
      </w:pPr>
      <w:bookmarkStart w:id="37" w:name="_Toc184657886"/>
      <w:r w:rsidRPr="00080151">
        <w:rPr>
          <w:rFonts w:ascii="Times New Roman" w:eastAsia="Times New Roman" w:hAnsi="Times New Roman" w:cs="Times New Roman"/>
          <w:b/>
          <w:color w:val="000000" w:themeColor="text1"/>
          <w:sz w:val="28"/>
          <w:szCs w:val="28"/>
          <w:lang w:val="en-US"/>
        </w:rPr>
        <w:t xml:space="preserve">Requirements for monitoring </w:t>
      </w:r>
      <w:r w:rsidR="00080151">
        <w:rPr>
          <w:rFonts w:ascii="Times New Roman" w:eastAsia="Times New Roman" w:hAnsi="Times New Roman" w:cs="Times New Roman"/>
          <w:b/>
          <w:color w:val="000000" w:themeColor="text1"/>
          <w:sz w:val="28"/>
          <w:szCs w:val="28"/>
          <w:lang w:val="en-US"/>
        </w:rPr>
        <w:t>IS</w:t>
      </w:r>
      <w:r w:rsidRPr="00080151">
        <w:rPr>
          <w:rFonts w:ascii="Times New Roman" w:eastAsia="Times New Roman" w:hAnsi="Times New Roman" w:cs="Times New Roman"/>
          <w:b/>
          <w:color w:val="000000" w:themeColor="text1"/>
          <w:sz w:val="28"/>
          <w:szCs w:val="28"/>
          <w:lang w:val="en-US"/>
        </w:rPr>
        <w:t xml:space="preserve"> activities and measures to identify and analyze threats, counter attacks, and investigate </w:t>
      </w:r>
      <w:r w:rsidR="00080151">
        <w:rPr>
          <w:rFonts w:ascii="Times New Roman" w:eastAsia="Times New Roman" w:hAnsi="Times New Roman" w:cs="Times New Roman"/>
          <w:b/>
          <w:color w:val="000000" w:themeColor="text1"/>
          <w:sz w:val="28"/>
          <w:szCs w:val="28"/>
          <w:lang w:val="en-US"/>
        </w:rPr>
        <w:t>IS</w:t>
      </w:r>
      <w:r w:rsidR="006634BE" w:rsidRPr="00080151">
        <w:rPr>
          <w:rFonts w:ascii="Times New Roman" w:eastAsia="Times New Roman" w:hAnsi="Times New Roman" w:cs="Times New Roman"/>
          <w:b/>
          <w:color w:val="000000" w:themeColor="text1"/>
          <w:sz w:val="28"/>
          <w:szCs w:val="28"/>
          <w:lang w:val="en-US"/>
        </w:rPr>
        <w:t xml:space="preserve"> </w:t>
      </w:r>
      <w:r w:rsidRPr="00080151">
        <w:rPr>
          <w:rFonts w:ascii="Times New Roman" w:eastAsia="Times New Roman" w:hAnsi="Times New Roman" w:cs="Times New Roman"/>
          <w:b/>
          <w:color w:val="000000" w:themeColor="text1"/>
          <w:sz w:val="28"/>
          <w:szCs w:val="28"/>
          <w:lang w:val="en-US"/>
        </w:rPr>
        <w:t>incidents</w:t>
      </w:r>
      <w:bookmarkEnd w:id="37"/>
      <w:r w:rsidR="006634BE" w:rsidRPr="00080151">
        <w:rPr>
          <w:rFonts w:ascii="Times New Roman" w:eastAsia="Times New Roman" w:hAnsi="Times New Roman" w:cs="Times New Roman"/>
          <w:b/>
          <w:color w:val="000000" w:themeColor="text1"/>
          <w:sz w:val="28"/>
          <w:szCs w:val="28"/>
          <w:lang w:val="en-US"/>
        </w:rPr>
        <w:t xml:space="preserve"> </w:t>
      </w:r>
    </w:p>
    <w:p w:rsidR="00727655" w:rsidRPr="00080151" w:rsidRDefault="00727655" w:rsidP="006634BE">
      <w:pPr>
        <w:spacing w:line="232" w:lineRule="auto"/>
        <w:ind w:right="-5" w:firstLine="567"/>
        <w:jc w:val="both"/>
        <w:rPr>
          <w:color w:val="000000"/>
          <w:spacing w:val="2"/>
          <w:sz w:val="28"/>
          <w:szCs w:val="28"/>
          <w:lang w:val="en-US"/>
        </w:rPr>
      </w:pPr>
      <w:r w:rsidRPr="00080151">
        <w:rPr>
          <w:color w:val="000000"/>
          <w:spacing w:val="2"/>
          <w:sz w:val="28"/>
          <w:szCs w:val="28"/>
          <w:lang w:val="en-US"/>
        </w:rPr>
        <w:t xml:space="preserve">The procedure for responding to </w:t>
      </w:r>
      <w:r w:rsidR="00080151">
        <w:rPr>
          <w:color w:val="000000"/>
          <w:spacing w:val="2"/>
          <w:sz w:val="28"/>
          <w:szCs w:val="28"/>
          <w:lang w:val="en-US"/>
        </w:rPr>
        <w:t>IS</w:t>
      </w:r>
      <w:r w:rsidRPr="00080151">
        <w:rPr>
          <w:color w:val="000000"/>
          <w:spacing w:val="2"/>
          <w:sz w:val="28"/>
          <w:szCs w:val="28"/>
          <w:lang w:val="en-US"/>
        </w:rPr>
        <w:t xml:space="preserve"> incidents consists of the following stages, including but not limited to:</w:t>
      </w:r>
    </w:p>
    <w:p w:rsidR="00727655" w:rsidRPr="00080151" w:rsidRDefault="00892626" w:rsidP="00727655">
      <w:pPr>
        <w:pStyle w:val="a8"/>
        <w:numPr>
          <w:ilvl w:val="0"/>
          <w:numId w:val="18"/>
        </w:numPr>
        <w:shd w:val="clear" w:color="auto" w:fill="FFFFFF"/>
        <w:spacing w:before="0" w:beforeAutospacing="0" w:after="0" w:afterAutospacing="0"/>
        <w:ind w:left="1134" w:hanging="567"/>
        <w:jc w:val="both"/>
        <w:textAlignment w:val="baseline"/>
        <w:rPr>
          <w:color w:val="000000"/>
          <w:spacing w:val="2"/>
          <w:sz w:val="28"/>
          <w:szCs w:val="28"/>
          <w:lang w:val="en-US"/>
        </w:rPr>
      </w:pPr>
      <w:bookmarkStart w:id="38" w:name="OLE_LINK67"/>
      <w:r>
        <w:rPr>
          <w:color w:val="000000"/>
          <w:spacing w:val="2"/>
          <w:sz w:val="28"/>
          <w:szCs w:val="28"/>
          <w:lang w:val="en-US"/>
        </w:rPr>
        <w:t>M</w:t>
      </w:r>
      <w:r w:rsidR="00727655" w:rsidRPr="00080151">
        <w:rPr>
          <w:color w:val="000000"/>
          <w:spacing w:val="2"/>
          <w:sz w:val="28"/>
          <w:szCs w:val="28"/>
          <w:lang w:val="en-US"/>
        </w:rPr>
        <w:t xml:space="preserve">onitoring of </w:t>
      </w:r>
      <w:r w:rsidR="00080151">
        <w:rPr>
          <w:color w:val="000000"/>
          <w:spacing w:val="2"/>
          <w:sz w:val="28"/>
          <w:szCs w:val="28"/>
          <w:lang w:val="en-US"/>
        </w:rPr>
        <w:t>IS</w:t>
      </w:r>
      <w:r w:rsidR="00727655" w:rsidRPr="00080151">
        <w:rPr>
          <w:color w:val="000000"/>
          <w:spacing w:val="2"/>
          <w:sz w:val="28"/>
          <w:szCs w:val="28"/>
          <w:lang w:val="en-US"/>
        </w:rPr>
        <w:t xml:space="preserve"> events and detection of </w:t>
      </w:r>
      <w:r w:rsidR="00080151">
        <w:rPr>
          <w:color w:val="000000"/>
          <w:spacing w:val="2"/>
          <w:sz w:val="28"/>
          <w:szCs w:val="28"/>
          <w:lang w:val="en-US"/>
        </w:rPr>
        <w:t>IS</w:t>
      </w:r>
      <w:r w:rsidR="00727655" w:rsidRPr="00080151">
        <w:rPr>
          <w:color w:val="000000"/>
          <w:spacing w:val="2"/>
          <w:sz w:val="28"/>
          <w:szCs w:val="28"/>
          <w:lang w:val="en-US"/>
        </w:rPr>
        <w:t xml:space="preserve"> incidents</w:t>
      </w:r>
      <w:bookmarkEnd w:id="38"/>
      <w:r w:rsidR="00727655" w:rsidRPr="00080151">
        <w:rPr>
          <w:color w:val="000000"/>
          <w:spacing w:val="2"/>
          <w:sz w:val="28"/>
          <w:szCs w:val="28"/>
          <w:lang w:val="en-US"/>
        </w:rPr>
        <w:t xml:space="preserve"> (hereinafter referred to as the monitoring and detection stage);</w:t>
      </w:r>
    </w:p>
    <w:p w:rsidR="00727655" w:rsidRPr="00080151" w:rsidRDefault="00892626" w:rsidP="00727655">
      <w:pPr>
        <w:pStyle w:val="a8"/>
        <w:numPr>
          <w:ilvl w:val="0"/>
          <w:numId w:val="18"/>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Localization</w:t>
      </w:r>
      <w:r w:rsidR="00727655" w:rsidRPr="00080151">
        <w:rPr>
          <w:color w:val="000000"/>
          <w:spacing w:val="2"/>
          <w:sz w:val="28"/>
          <w:szCs w:val="28"/>
          <w:lang w:val="en-US"/>
        </w:rPr>
        <w:t xml:space="preserve"> and mitigation of the </w:t>
      </w:r>
      <w:r w:rsidR="00080151">
        <w:rPr>
          <w:color w:val="000000"/>
          <w:spacing w:val="2"/>
          <w:sz w:val="28"/>
          <w:szCs w:val="28"/>
          <w:lang w:val="en-US"/>
        </w:rPr>
        <w:t>IS</w:t>
      </w:r>
      <w:r w:rsidR="00727655" w:rsidRPr="00080151">
        <w:rPr>
          <w:color w:val="000000"/>
          <w:spacing w:val="2"/>
          <w:sz w:val="28"/>
          <w:szCs w:val="28"/>
          <w:lang w:val="en-US"/>
        </w:rPr>
        <w:t xml:space="preserve"> incident (hereinafter referred to as the response stage);</w:t>
      </w:r>
    </w:p>
    <w:p w:rsidR="00727655" w:rsidRPr="00080151" w:rsidRDefault="00892626" w:rsidP="00727655">
      <w:pPr>
        <w:pStyle w:val="a8"/>
        <w:numPr>
          <w:ilvl w:val="0"/>
          <w:numId w:val="18"/>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I</w:t>
      </w:r>
      <w:r w:rsidR="00727655" w:rsidRPr="00080151">
        <w:rPr>
          <w:color w:val="000000"/>
          <w:spacing w:val="2"/>
          <w:sz w:val="28"/>
          <w:szCs w:val="28"/>
          <w:lang w:val="en-US"/>
        </w:rPr>
        <w:t xml:space="preserve">nternal investigation of the </w:t>
      </w:r>
      <w:r w:rsidR="00080151">
        <w:rPr>
          <w:color w:val="000000"/>
          <w:spacing w:val="2"/>
          <w:sz w:val="28"/>
          <w:szCs w:val="28"/>
          <w:lang w:val="en-US"/>
        </w:rPr>
        <w:t>IS</w:t>
      </w:r>
      <w:r w:rsidR="00727655" w:rsidRPr="00080151">
        <w:rPr>
          <w:color w:val="000000"/>
          <w:spacing w:val="2"/>
          <w:sz w:val="28"/>
          <w:szCs w:val="28"/>
          <w:lang w:val="en-US"/>
        </w:rPr>
        <w:t xml:space="preserve"> incident (hereinafter referred to as the internal investigation stage).</w:t>
      </w:r>
    </w:p>
    <w:p w:rsidR="00727655" w:rsidRPr="00080151" w:rsidRDefault="00727655" w:rsidP="00727655">
      <w:pPr>
        <w:spacing w:line="234" w:lineRule="auto"/>
        <w:ind w:left="567" w:right="-5" w:hanging="567"/>
        <w:jc w:val="center"/>
        <w:rPr>
          <w:rFonts w:eastAsia="Times New Roman"/>
          <w:b/>
          <w:bCs/>
          <w:sz w:val="16"/>
          <w:szCs w:val="16"/>
          <w:lang w:val="en-US"/>
        </w:rPr>
      </w:pPr>
    </w:p>
    <w:p w:rsidR="00727655" w:rsidRPr="00080151" w:rsidRDefault="00727655" w:rsidP="006634BE">
      <w:pPr>
        <w:spacing w:line="232" w:lineRule="auto"/>
        <w:ind w:right="-5" w:firstLine="567"/>
        <w:jc w:val="both"/>
        <w:rPr>
          <w:rFonts w:eastAsia="Times New Roman"/>
          <w:b/>
          <w:bCs/>
          <w:sz w:val="28"/>
          <w:szCs w:val="28"/>
          <w:lang w:val="en-US"/>
        </w:rPr>
      </w:pPr>
      <w:r w:rsidRPr="00080151">
        <w:rPr>
          <w:rFonts w:eastAsia="Times New Roman"/>
          <w:sz w:val="28"/>
          <w:szCs w:val="28"/>
          <w:lang w:val="en-US"/>
        </w:rPr>
        <w:t xml:space="preserve">During the monitoring </w:t>
      </w:r>
      <w:r w:rsidR="00892626">
        <w:rPr>
          <w:rFonts w:eastAsia="Times New Roman"/>
          <w:sz w:val="28"/>
          <w:szCs w:val="28"/>
          <w:lang w:val="en-US"/>
        </w:rPr>
        <w:t>stage</w:t>
      </w:r>
      <w:r w:rsidRPr="00080151">
        <w:rPr>
          <w:rFonts w:eastAsia="Times New Roman"/>
          <w:sz w:val="28"/>
          <w:szCs w:val="28"/>
          <w:lang w:val="en-US"/>
        </w:rPr>
        <w:t xml:space="preserve"> of </w:t>
      </w:r>
      <w:r w:rsidR="00080151">
        <w:rPr>
          <w:rFonts w:eastAsia="Times New Roman"/>
          <w:sz w:val="28"/>
          <w:szCs w:val="28"/>
          <w:lang w:val="en-US"/>
        </w:rPr>
        <w:t>IS</w:t>
      </w:r>
      <w:r w:rsidRPr="00080151">
        <w:rPr>
          <w:rFonts w:eastAsia="Times New Roman"/>
          <w:sz w:val="28"/>
          <w:szCs w:val="28"/>
          <w:lang w:val="en-US"/>
        </w:rPr>
        <w:t xml:space="preserve"> activities, the following measures are carried out by the </w:t>
      </w:r>
      <w:r w:rsidR="00080151">
        <w:rPr>
          <w:rFonts w:eastAsia="Times New Roman"/>
          <w:sz w:val="28"/>
          <w:szCs w:val="28"/>
          <w:lang w:val="en-US"/>
        </w:rPr>
        <w:t>IS</w:t>
      </w:r>
      <w:r w:rsidRPr="00080151">
        <w:rPr>
          <w:rFonts w:eastAsia="Times New Roman"/>
          <w:sz w:val="28"/>
          <w:szCs w:val="28"/>
          <w:lang w:val="en-US"/>
        </w:rPr>
        <w:t xml:space="preserve"> </w:t>
      </w:r>
      <w:r w:rsidR="00892626">
        <w:rPr>
          <w:rFonts w:eastAsia="Times New Roman"/>
          <w:sz w:val="28"/>
          <w:szCs w:val="28"/>
          <w:lang w:val="en-US"/>
        </w:rPr>
        <w:t>subdivision</w:t>
      </w:r>
      <w:r w:rsidRPr="00080151">
        <w:rPr>
          <w:rFonts w:eastAsia="Times New Roman"/>
          <w:sz w:val="28"/>
          <w:szCs w:val="28"/>
          <w:lang w:val="en-US"/>
        </w:rPr>
        <w:t>:</w:t>
      </w:r>
    </w:p>
    <w:p w:rsidR="00727655" w:rsidRPr="00080151" w:rsidRDefault="00892626" w:rsidP="00727655">
      <w:pPr>
        <w:pStyle w:val="a8"/>
        <w:numPr>
          <w:ilvl w:val="0"/>
          <w:numId w:val="21"/>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M</w:t>
      </w:r>
      <w:r w:rsidR="00727655" w:rsidRPr="00080151">
        <w:rPr>
          <w:color w:val="000000"/>
          <w:spacing w:val="2"/>
          <w:sz w:val="28"/>
          <w:szCs w:val="28"/>
          <w:lang w:val="en-US"/>
        </w:rPr>
        <w:t xml:space="preserve">onitoring and analysis of </w:t>
      </w:r>
      <w:r w:rsidR="00080151">
        <w:rPr>
          <w:color w:val="000000"/>
          <w:spacing w:val="2"/>
          <w:sz w:val="28"/>
          <w:szCs w:val="28"/>
          <w:lang w:val="en-US"/>
        </w:rPr>
        <w:t>IS</w:t>
      </w:r>
      <w:r w:rsidR="00727655" w:rsidRPr="00080151">
        <w:rPr>
          <w:color w:val="000000"/>
          <w:spacing w:val="2"/>
          <w:sz w:val="28"/>
          <w:szCs w:val="28"/>
          <w:lang w:val="en-US"/>
        </w:rPr>
        <w:t xml:space="preserve"> events;</w:t>
      </w:r>
    </w:p>
    <w:p w:rsidR="00727655" w:rsidRPr="00080151" w:rsidRDefault="00892626" w:rsidP="00727655">
      <w:pPr>
        <w:pStyle w:val="a8"/>
        <w:numPr>
          <w:ilvl w:val="0"/>
          <w:numId w:val="21"/>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C</w:t>
      </w:r>
      <w:r w:rsidR="00727655" w:rsidRPr="00080151">
        <w:rPr>
          <w:color w:val="000000"/>
          <w:spacing w:val="2"/>
          <w:sz w:val="28"/>
          <w:szCs w:val="28"/>
          <w:lang w:val="en-US"/>
        </w:rPr>
        <w:t xml:space="preserve">lassifying </w:t>
      </w:r>
      <w:r w:rsidR="00080151">
        <w:rPr>
          <w:color w:val="000000"/>
          <w:spacing w:val="2"/>
          <w:sz w:val="28"/>
          <w:szCs w:val="28"/>
          <w:lang w:val="en-US"/>
        </w:rPr>
        <w:t>IS</w:t>
      </w:r>
      <w:r w:rsidR="00727655" w:rsidRPr="00080151">
        <w:rPr>
          <w:color w:val="000000"/>
          <w:spacing w:val="2"/>
          <w:sz w:val="28"/>
          <w:szCs w:val="28"/>
          <w:lang w:val="en-US"/>
        </w:rPr>
        <w:t xml:space="preserve"> events as </w:t>
      </w:r>
      <w:r w:rsidR="00080151">
        <w:rPr>
          <w:color w:val="000000"/>
          <w:spacing w:val="2"/>
          <w:sz w:val="28"/>
          <w:szCs w:val="28"/>
          <w:lang w:val="en-US"/>
        </w:rPr>
        <w:t>IS</w:t>
      </w:r>
      <w:r w:rsidR="00727655" w:rsidRPr="00080151">
        <w:rPr>
          <w:color w:val="000000"/>
          <w:spacing w:val="2"/>
          <w:sz w:val="28"/>
          <w:szCs w:val="28"/>
          <w:lang w:val="en-US"/>
        </w:rPr>
        <w:t xml:space="preserve"> incidents in accordance with the established procedure for classifying </w:t>
      </w:r>
      <w:r w:rsidR="00080151">
        <w:rPr>
          <w:color w:val="000000"/>
          <w:spacing w:val="2"/>
          <w:sz w:val="28"/>
          <w:szCs w:val="28"/>
          <w:lang w:val="en-US"/>
        </w:rPr>
        <w:t>IS</w:t>
      </w:r>
      <w:r w:rsidR="00727655" w:rsidRPr="00080151">
        <w:rPr>
          <w:color w:val="000000"/>
          <w:spacing w:val="2"/>
          <w:sz w:val="28"/>
          <w:szCs w:val="28"/>
          <w:lang w:val="en-US"/>
        </w:rPr>
        <w:t xml:space="preserve"> events as </w:t>
      </w:r>
      <w:r w:rsidR="00080151">
        <w:rPr>
          <w:color w:val="000000"/>
          <w:spacing w:val="2"/>
          <w:sz w:val="28"/>
          <w:szCs w:val="28"/>
          <w:lang w:val="en-US"/>
        </w:rPr>
        <w:t>IS</w:t>
      </w:r>
      <w:r w:rsidR="00727655" w:rsidRPr="00080151">
        <w:rPr>
          <w:color w:val="000000"/>
          <w:spacing w:val="2"/>
          <w:sz w:val="28"/>
          <w:szCs w:val="28"/>
          <w:lang w:val="en-US"/>
        </w:rPr>
        <w:t xml:space="preserve"> incidents;</w:t>
      </w:r>
    </w:p>
    <w:p w:rsidR="00727655" w:rsidRPr="00080151" w:rsidRDefault="00892626" w:rsidP="00727655">
      <w:pPr>
        <w:pStyle w:val="a8"/>
        <w:numPr>
          <w:ilvl w:val="0"/>
          <w:numId w:val="21"/>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C</w:t>
      </w:r>
      <w:r w:rsidR="00727655" w:rsidRPr="00080151">
        <w:rPr>
          <w:color w:val="000000"/>
          <w:spacing w:val="2"/>
          <w:sz w:val="28"/>
          <w:szCs w:val="28"/>
          <w:lang w:val="en-US"/>
        </w:rPr>
        <w:t>lassification and</w:t>
      </w:r>
      <w:bookmarkStart w:id="39" w:name="OLE_LINK3"/>
      <w:r w:rsidR="00727655" w:rsidRPr="00080151">
        <w:rPr>
          <w:color w:val="000000"/>
          <w:spacing w:val="2"/>
          <w:sz w:val="28"/>
          <w:szCs w:val="28"/>
          <w:lang w:val="en-US"/>
        </w:rPr>
        <w:t xml:space="preserve"> prioritization</w:t>
      </w:r>
      <w:bookmarkEnd w:id="39"/>
      <w:r w:rsidR="00727655" w:rsidRPr="00080151">
        <w:rPr>
          <w:color w:val="000000"/>
          <w:spacing w:val="2"/>
          <w:sz w:val="28"/>
          <w:szCs w:val="28"/>
          <w:lang w:val="en-US"/>
        </w:rPr>
        <w:t xml:space="preserve"> of </w:t>
      </w:r>
      <w:r w:rsidR="00080151">
        <w:rPr>
          <w:color w:val="000000"/>
          <w:spacing w:val="2"/>
          <w:sz w:val="28"/>
          <w:szCs w:val="28"/>
          <w:lang w:val="en-US"/>
        </w:rPr>
        <w:t>IS</w:t>
      </w:r>
      <w:r w:rsidR="00727655" w:rsidRPr="00080151">
        <w:rPr>
          <w:color w:val="000000"/>
          <w:spacing w:val="2"/>
          <w:sz w:val="28"/>
          <w:szCs w:val="28"/>
          <w:lang w:val="en-US"/>
        </w:rPr>
        <w:t xml:space="preserve"> incidents;</w:t>
      </w:r>
    </w:p>
    <w:p w:rsidR="00727655" w:rsidRPr="00080151" w:rsidRDefault="00892626" w:rsidP="00727655">
      <w:pPr>
        <w:pStyle w:val="a8"/>
        <w:numPr>
          <w:ilvl w:val="0"/>
          <w:numId w:val="21"/>
        </w:numPr>
        <w:shd w:val="clear" w:color="auto" w:fill="FFFFFF"/>
        <w:spacing w:before="0" w:beforeAutospacing="0" w:after="0" w:afterAutospacing="0"/>
        <w:ind w:left="1134" w:hanging="567"/>
        <w:textAlignment w:val="baseline"/>
        <w:rPr>
          <w:b/>
          <w:bCs/>
          <w:sz w:val="28"/>
          <w:szCs w:val="28"/>
          <w:lang w:val="en-US"/>
        </w:rPr>
      </w:pPr>
      <w:r>
        <w:rPr>
          <w:color w:val="000000"/>
          <w:spacing w:val="2"/>
          <w:sz w:val="28"/>
          <w:szCs w:val="28"/>
          <w:lang w:val="en-US"/>
        </w:rPr>
        <w:t>F</w:t>
      </w:r>
      <w:r w:rsidR="00727655" w:rsidRPr="00080151">
        <w:rPr>
          <w:color w:val="000000"/>
          <w:spacing w:val="2"/>
          <w:sz w:val="28"/>
          <w:szCs w:val="28"/>
          <w:lang w:val="en-US"/>
        </w:rPr>
        <w:t xml:space="preserve">orwarding information about the </w:t>
      </w:r>
      <w:r w:rsidR="00080151">
        <w:rPr>
          <w:color w:val="000000"/>
          <w:spacing w:val="2"/>
          <w:sz w:val="28"/>
          <w:szCs w:val="28"/>
          <w:lang w:val="en-US"/>
        </w:rPr>
        <w:t>IS</w:t>
      </w:r>
      <w:r w:rsidR="00727655" w:rsidRPr="00080151">
        <w:rPr>
          <w:color w:val="000000"/>
          <w:spacing w:val="2"/>
          <w:sz w:val="28"/>
          <w:szCs w:val="28"/>
          <w:lang w:val="en-US"/>
        </w:rPr>
        <w:t xml:space="preserve"> incident to the response phase.</w:t>
      </w:r>
    </w:p>
    <w:p w:rsidR="00727655" w:rsidRPr="00080151" w:rsidRDefault="00727655" w:rsidP="00727655">
      <w:pPr>
        <w:spacing w:line="234" w:lineRule="auto"/>
        <w:ind w:left="567" w:right="-5" w:hanging="567"/>
        <w:rPr>
          <w:rFonts w:eastAsia="Times New Roman"/>
          <w:b/>
          <w:bCs/>
          <w:sz w:val="16"/>
          <w:szCs w:val="16"/>
          <w:lang w:val="en-US"/>
        </w:rPr>
      </w:pPr>
    </w:p>
    <w:p w:rsidR="00727655" w:rsidRPr="00080151" w:rsidRDefault="00727655" w:rsidP="006634BE">
      <w:pPr>
        <w:spacing w:line="232" w:lineRule="auto"/>
        <w:ind w:right="-5" w:firstLine="567"/>
        <w:jc w:val="both"/>
        <w:rPr>
          <w:rFonts w:eastAsia="Times New Roman"/>
          <w:sz w:val="28"/>
          <w:szCs w:val="28"/>
          <w:lang w:val="en-US"/>
        </w:rPr>
      </w:pPr>
      <w:r w:rsidRPr="00080151">
        <w:rPr>
          <w:rFonts w:eastAsia="Times New Roman"/>
          <w:sz w:val="28"/>
          <w:szCs w:val="28"/>
          <w:lang w:val="en-US"/>
        </w:rPr>
        <w:t xml:space="preserve">During the </w:t>
      </w:r>
      <w:r w:rsidR="00080151">
        <w:rPr>
          <w:rFonts w:eastAsia="Times New Roman"/>
          <w:sz w:val="28"/>
          <w:szCs w:val="28"/>
          <w:lang w:val="en-US"/>
        </w:rPr>
        <w:t>IS</w:t>
      </w:r>
      <w:r w:rsidRPr="00080151">
        <w:rPr>
          <w:rFonts w:eastAsia="Times New Roman"/>
          <w:sz w:val="28"/>
          <w:szCs w:val="28"/>
          <w:lang w:val="en-US"/>
        </w:rPr>
        <w:t xml:space="preserve"> incident response phase, standard response procedures are applied; however, in cases where standard response procedures prove ineffective, operational measures are taken to respond to </w:t>
      </w:r>
      <w:r w:rsidR="00080151">
        <w:rPr>
          <w:rFonts w:eastAsia="Times New Roman"/>
          <w:sz w:val="28"/>
          <w:szCs w:val="28"/>
          <w:lang w:val="en-US"/>
        </w:rPr>
        <w:t>IS</w:t>
      </w:r>
      <w:r w:rsidRPr="00080151">
        <w:rPr>
          <w:rFonts w:eastAsia="Times New Roman"/>
          <w:sz w:val="28"/>
          <w:szCs w:val="28"/>
          <w:lang w:val="en-US"/>
        </w:rPr>
        <w:t xml:space="preserve"> incidents, including but not limited to the following:</w:t>
      </w:r>
    </w:p>
    <w:p w:rsidR="00727655" w:rsidRPr="00080151" w:rsidRDefault="00892626" w:rsidP="00727655">
      <w:pPr>
        <w:pStyle w:val="a8"/>
        <w:numPr>
          <w:ilvl w:val="0"/>
          <w:numId w:val="19"/>
        </w:numPr>
        <w:shd w:val="clear" w:color="auto" w:fill="FFFFFF"/>
        <w:spacing w:before="0" w:beforeAutospacing="0" w:after="0" w:afterAutospacing="0"/>
        <w:ind w:left="1134" w:hanging="567"/>
        <w:jc w:val="both"/>
        <w:textAlignment w:val="baseline"/>
        <w:rPr>
          <w:sz w:val="28"/>
          <w:szCs w:val="28"/>
          <w:lang w:val="en-US"/>
        </w:rPr>
      </w:pPr>
      <w:r>
        <w:rPr>
          <w:sz w:val="28"/>
          <w:szCs w:val="28"/>
          <w:lang w:val="en-US"/>
        </w:rPr>
        <w:t>I</w:t>
      </w:r>
      <w:r w:rsidR="00727655" w:rsidRPr="00080151">
        <w:rPr>
          <w:sz w:val="28"/>
          <w:szCs w:val="28"/>
          <w:lang w:val="en-US"/>
        </w:rPr>
        <w:t xml:space="preserve">nforming and involving Bank employees, as well as third parties if necessary, in the response process to ensure effective countermeasures against the </w:t>
      </w:r>
      <w:r w:rsidR="00080151">
        <w:rPr>
          <w:sz w:val="28"/>
          <w:szCs w:val="28"/>
          <w:lang w:val="en-US"/>
        </w:rPr>
        <w:t>IS</w:t>
      </w:r>
      <w:r w:rsidR="00727655" w:rsidRPr="00080151">
        <w:rPr>
          <w:sz w:val="28"/>
          <w:szCs w:val="28"/>
          <w:lang w:val="en-US"/>
        </w:rPr>
        <w:t xml:space="preserve"> incident;</w:t>
      </w:r>
    </w:p>
    <w:p w:rsidR="00727655" w:rsidRPr="00080151" w:rsidRDefault="00892626" w:rsidP="00727655">
      <w:pPr>
        <w:pStyle w:val="a8"/>
        <w:numPr>
          <w:ilvl w:val="0"/>
          <w:numId w:val="19"/>
        </w:numPr>
        <w:shd w:val="clear" w:color="auto" w:fill="FFFFFF"/>
        <w:spacing w:before="0" w:beforeAutospacing="0" w:after="0" w:afterAutospacing="0"/>
        <w:ind w:left="1134" w:hanging="567"/>
        <w:jc w:val="both"/>
        <w:textAlignment w:val="baseline"/>
        <w:rPr>
          <w:sz w:val="28"/>
          <w:szCs w:val="28"/>
          <w:lang w:val="en-US"/>
        </w:rPr>
      </w:pPr>
      <w:r>
        <w:rPr>
          <w:sz w:val="28"/>
          <w:szCs w:val="28"/>
          <w:lang w:val="en-US"/>
        </w:rPr>
        <w:t>I</w:t>
      </w:r>
      <w:r w:rsidR="00727655" w:rsidRPr="00080151">
        <w:rPr>
          <w:sz w:val="28"/>
          <w:szCs w:val="28"/>
          <w:lang w:val="en-US"/>
        </w:rPr>
        <w:t>n consultation with business process owners, implementing additional control measures to partially or fully suspend the business process at the Bank;</w:t>
      </w:r>
    </w:p>
    <w:p w:rsidR="00727655" w:rsidRPr="00080151" w:rsidRDefault="00892626" w:rsidP="00727655">
      <w:pPr>
        <w:pStyle w:val="a8"/>
        <w:numPr>
          <w:ilvl w:val="0"/>
          <w:numId w:val="19"/>
        </w:numPr>
        <w:shd w:val="clear" w:color="auto" w:fill="FFFFFF"/>
        <w:spacing w:before="0" w:beforeAutospacing="0" w:after="0" w:afterAutospacing="0"/>
        <w:ind w:left="1134" w:hanging="567"/>
        <w:jc w:val="both"/>
        <w:textAlignment w:val="baseline"/>
        <w:rPr>
          <w:sz w:val="28"/>
          <w:szCs w:val="28"/>
          <w:lang w:val="en-US"/>
        </w:rPr>
      </w:pPr>
      <w:r>
        <w:rPr>
          <w:sz w:val="28"/>
          <w:szCs w:val="28"/>
          <w:lang w:val="en-US"/>
        </w:rPr>
        <w:t>C</w:t>
      </w:r>
      <w:r w:rsidR="00727655" w:rsidRPr="00080151">
        <w:rPr>
          <w:sz w:val="28"/>
          <w:szCs w:val="28"/>
          <w:lang w:val="en-US"/>
        </w:rPr>
        <w:t xml:space="preserve">ollecting data from the software and hardware involved in the </w:t>
      </w:r>
      <w:r>
        <w:rPr>
          <w:sz w:val="28"/>
          <w:szCs w:val="28"/>
          <w:lang w:val="en-US"/>
        </w:rPr>
        <w:t>IS</w:t>
      </w:r>
      <w:r w:rsidR="00727655" w:rsidRPr="00080151">
        <w:rPr>
          <w:sz w:val="28"/>
          <w:szCs w:val="28"/>
          <w:lang w:val="en-US"/>
        </w:rPr>
        <w:t xml:space="preserve"> incident;</w:t>
      </w:r>
    </w:p>
    <w:p w:rsidR="00727655" w:rsidRPr="00080151" w:rsidRDefault="00892626" w:rsidP="00727655">
      <w:pPr>
        <w:pStyle w:val="a8"/>
        <w:numPr>
          <w:ilvl w:val="0"/>
          <w:numId w:val="19"/>
        </w:numPr>
        <w:shd w:val="clear" w:color="auto" w:fill="FFFFFF"/>
        <w:spacing w:before="0" w:beforeAutospacing="0" w:after="0" w:afterAutospacing="0"/>
        <w:ind w:left="1134" w:hanging="567"/>
        <w:jc w:val="both"/>
        <w:textAlignment w:val="baseline"/>
        <w:rPr>
          <w:sz w:val="28"/>
          <w:szCs w:val="28"/>
          <w:lang w:val="en-US"/>
        </w:rPr>
      </w:pPr>
      <w:r>
        <w:rPr>
          <w:sz w:val="28"/>
          <w:szCs w:val="28"/>
          <w:lang w:val="en-US"/>
        </w:rPr>
        <w:t>A</w:t>
      </w:r>
      <w:r w:rsidR="00727655" w:rsidRPr="00080151">
        <w:rPr>
          <w:sz w:val="28"/>
          <w:szCs w:val="28"/>
          <w:lang w:val="en-US"/>
        </w:rPr>
        <w:t xml:space="preserve">nalyzing the </w:t>
      </w:r>
      <w:r w:rsidR="00080151">
        <w:rPr>
          <w:sz w:val="28"/>
          <w:szCs w:val="28"/>
          <w:lang w:val="en-US"/>
        </w:rPr>
        <w:t>IS</w:t>
      </w:r>
      <w:r w:rsidR="00727655" w:rsidRPr="00080151">
        <w:rPr>
          <w:sz w:val="28"/>
          <w:szCs w:val="28"/>
          <w:lang w:val="en-US"/>
        </w:rPr>
        <w:t xml:space="preserve"> incident, containing it, and mitigating its consequences;</w:t>
      </w:r>
    </w:p>
    <w:p w:rsidR="00727655" w:rsidRPr="00080151" w:rsidRDefault="00892626" w:rsidP="00727655">
      <w:pPr>
        <w:pStyle w:val="a8"/>
        <w:numPr>
          <w:ilvl w:val="0"/>
          <w:numId w:val="19"/>
        </w:numPr>
        <w:shd w:val="clear" w:color="auto" w:fill="FFFFFF"/>
        <w:spacing w:before="0" w:beforeAutospacing="0" w:after="0" w:afterAutospacing="0"/>
        <w:ind w:left="1134" w:hanging="567"/>
        <w:jc w:val="both"/>
        <w:textAlignment w:val="baseline"/>
        <w:rPr>
          <w:sz w:val="28"/>
          <w:szCs w:val="28"/>
          <w:lang w:val="en-US"/>
        </w:rPr>
      </w:pPr>
      <w:r>
        <w:rPr>
          <w:sz w:val="28"/>
          <w:szCs w:val="28"/>
          <w:lang w:val="en-US"/>
        </w:rPr>
        <w:t>C</w:t>
      </w:r>
      <w:r w:rsidR="00727655" w:rsidRPr="00080151">
        <w:rPr>
          <w:sz w:val="28"/>
          <w:szCs w:val="28"/>
          <w:lang w:val="en-US"/>
        </w:rPr>
        <w:t xml:space="preserve">onducting a retrospective analysis of </w:t>
      </w:r>
      <w:r w:rsidR="00080151">
        <w:rPr>
          <w:sz w:val="28"/>
          <w:szCs w:val="28"/>
          <w:lang w:val="en-US"/>
        </w:rPr>
        <w:t>IS</w:t>
      </w:r>
      <w:r w:rsidR="00727655" w:rsidRPr="00080151">
        <w:rPr>
          <w:sz w:val="28"/>
          <w:szCs w:val="28"/>
          <w:lang w:val="en-US"/>
        </w:rPr>
        <w:t xml:space="preserve"> events;</w:t>
      </w:r>
    </w:p>
    <w:p w:rsidR="00727655" w:rsidRPr="00080151" w:rsidRDefault="00892626" w:rsidP="00727655">
      <w:pPr>
        <w:pStyle w:val="a8"/>
        <w:numPr>
          <w:ilvl w:val="0"/>
          <w:numId w:val="19"/>
        </w:numPr>
        <w:shd w:val="clear" w:color="auto" w:fill="FFFFFF"/>
        <w:spacing w:before="0" w:beforeAutospacing="0" w:after="0" w:afterAutospacing="0"/>
        <w:ind w:left="1134" w:hanging="567"/>
        <w:jc w:val="both"/>
        <w:textAlignment w:val="baseline"/>
        <w:rPr>
          <w:sz w:val="28"/>
          <w:szCs w:val="28"/>
          <w:lang w:val="en-US"/>
        </w:rPr>
      </w:pPr>
      <w:r>
        <w:rPr>
          <w:sz w:val="28"/>
          <w:szCs w:val="28"/>
          <w:lang w:val="en-US"/>
        </w:rPr>
        <w:t>I</w:t>
      </w:r>
      <w:r w:rsidR="00727655" w:rsidRPr="00080151">
        <w:rPr>
          <w:sz w:val="28"/>
          <w:szCs w:val="28"/>
          <w:lang w:val="en-US"/>
        </w:rPr>
        <w:t xml:space="preserve">dentifying indicators of compromise and vulnerabilities discovered during the response to </w:t>
      </w:r>
      <w:r w:rsidR="00080151">
        <w:rPr>
          <w:sz w:val="28"/>
          <w:szCs w:val="28"/>
          <w:lang w:val="en-US"/>
        </w:rPr>
        <w:t>IS</w:t>
      </w:r>
      <w:r w:rsidR="00727655" w:rsidRPr="00080151">
        <w:rPr>
          <w:sz w:val="28"/>
          <w:szCs w:val="28"/>
          <w:lang w:val="en-US"/>
        </w:rPr>
        <w:t xml:space="preserve"> incidents, and implementing corrective measures aimed at preventing similar </w:t>
      </w:r>
      <w:r w:rsidR="00080151">
        <w:rPr>
          <w:sz w:val="28"/>
          <w:szCs w:val="28"/>
          <w:lang w:val="en-US"/>
        </w:rPr>
        <w:t>IS</w:t>
      </w:r>
      <w:r w:rsidR="00727655" w:rsidRPr="00080151">
        <w:rPr>
          <w:sz w:val="28"/>
          <w:szCs w:val="28"/>
          <w:lang w:val="en-US"/>
        </w:rPr>
        <w:t xml:space="preserve"> incidents in the future;</w:t>
      </w:r>
    </w:p>
    <w:p w:rsidR="00727655" w:rsidRPr="00080151" w:rsidRDefault="00892626" w:rsidP="00727655">
      <w:pPr>
        <w:pStyle w:val="a8"/>
        <w:numPr>
          <w:ilvl w:val="0"/>
          <w:numId w:val="19"/>
        </w:numPr>
        <w:shd w:val="clear" w:color="auto" w:fill="FFFFFF"/>
        <w:spacing w:before="0" w:beforeAutospacing="0" w:after="0" w:afterAutospacing="0"/>
        <w:ind w:left="1134" w:hanging="567"/>
        <w:jc w:val="both"/>
        <w:textAlignment w:val="baseline"/>
        <w:rPr>
          <w:sz w:val="28"/>
          <w:szCs w:val="28"/>
          <w:lang w:val="en-US"/>
        </w:rPr>
      </w:pPr>
      <w:r>
        <w:rPr>
          <w:sz w:val="28"/>
          <w:szCs w:val="28"/>
          <w:lang w:val="en-US"/>
        </w:rPr>
        <w:t>D</w:t>
      </w:r>
      <w:r w:rsidR="00727655" w:rsidRPr="00080151">
        <w:rPr>
          <w:sz w:val="28"/>
          <w:szCs w:val="28"/>
          <w:lang w:val="en-US"/>
        </w:rPr>
        <w:t xml:space="preserve">eciding on the need to conduct an internal investigation of the </w:t>
      </w:r>
      <w:r>
        <w:rPr>
          <w:sz w:val="28"/>
          <w:szCs w:val="28"/>
          <w:lang w:val="en-US"/>
        </w:rPr>
        <w:t>IS</w:t>
      </w:r>
      <w:r w:rsidR="00727655" w:rsidRPr="00080151">
        <w:rPr>
          <w:sz w:val="28"/>
          <w:szCs w:val="28"/>
          <w:lang w:val="en-US"/>
        </w:rPr>
        <w:t xml:space="preserve"> incident.</w:t>
      </w:r>
    </w:p>
    <w:p w:rsidR="00727655" w:rsidRPr="00080151" w:rsidRDefault="00727655" w:rsidP="00727655">
      <w:pPr>
        <w:pStyle w:val="a8"/>
        <w:shd w:val="clear" w:color="auto" w:fill="FFFFFF"/>
        <w:spacing w:before="0" w:beforeAutospacing="0" w:after="0" w:afterAutospacing="0"/>
        <w:ind w:left="567" w:hanging="567"/>
        <w:jc w:val="both"/>
        <w:textAlignment w:val="baseline"/>
        <w:rPr>
          <w:sz w:val="16"/>
          <w:szCs w:val="16"/>
          <w:lang w:val="en-US"/>
        </w:rPr>
      </w:pPr>
    </w:p>
    <w:p w:rsidR="00727655" w:rsidRPr="00080151" w:rsidRDefault="00727655" w:rsidP="007A06DA">
      <w:pPr>
        <w:spacing w:line="232" w:lineRule="auto"/>
        <w:ind w:left="567" w:right="-5"/>
        <w:jc w:val="both"/>
        <w:rPr>
          <w:color w:val="000000"/>
          <w:spacing w:val="2"/>
          <w:sz w:val="28"/>
          <w:szCs w:val="28"/>
          <w:lang w:val="en-US"/>
        </w:rPr>
      </w:pPr>
      <w:r w:rsidRPr="00080151">
        <w:rPr>
          <w:color w:val="000000"/>
          <w:spacing w:val="2"/>
          <w:sz w:val="28"/>
          <w:szCs w:val="28"/>
          <w:lang w:val="en-US"/>
        </w:rPr>
        <w:t xml:space="preserve">During the internal investigation of the </w:t>
      </w:r>
      <w:r w:rsidR="00892626">
        <w:rPr>
          <w:color w:val="000000"/>
          <w:spacing w:val="2"/>
          <w:sz w:val="28"/>
          <w:szCs w:val="28"/>
          <w:lang w:val="en-US"/>
        </w:rPr>
        <w:t>IS</w:t>
      </w:r>
      <w:r w:rsidRPr="00080151">
        <w:rPr>
          <w:color w:val="000000"/>
          <w:spacing w:val="2"/>
          <w:sz w:val="28"/>
          <w:szCs w:val="28"/>
          <w:lang w:val="en-US"/>
        </w:rPr>
        <w:t xml:space="preserve"> incident, the Bank ensures:</w:t>
      </w:r>
    </w:p>
    <w:p w:rsidR="00727655" w:rsidRPr="00080151" w:rsidRDefault="00727655" w:rsidP="00727655">
      <w:pPr>
        <w:pStyle w:val="a8"/>
        <w:numPr>
          <w:ilvl w:val="0"/>
          <w:numId w:val="20"/>
        </w:numPr>
        <w:shd w:val="clear" w:color="auto" w:fill="FFFFFF"/>
        <w:spacing w:before="0" w:beforeAutospacing="0" w:after="0" w:afterAutospacing="0"/>
        <w:ind w:left="1134" w:hanging="567"/>
        <w:jc w:val="both"/>
        <w:textAlignment w:val="baseline"/>
        <w:rPr>
          <w:color w:val="000000"/>
          <w:spacing w:val="2"/>
          <w:sz w:val="28"/>
          <w:szCs w:val="28"/>
          <w:lang w:val="en-US"/>
        </w:rPr>
      </w:pPr>
      <w:r w:rsidRPr="00080151">
        <w:rPr>
          <w:color w:val="000000"/>
          <w:spacing w:val="2"/>
          <w:sz w:val="28"/>
          <w:szCs w:val="28"/>
          <w:lang w:val="en-US"/>
        </w:rPr>
        <w:t xml:space="preserve">involving responsible employees </w:t>
      </w:r>
      <w:r w:rsidRPr="00080151">
        <w:rPr>
          <w:color w:val="000000"/>
          <w:spacing w:val="2"/>
          <w:sz w:val="28"/>
          <w:szCs w:val="28"/>
          <w:shd w:val="clear" w:color="auto" w:fill="FFFFFF"/>
          <w:lang w:val="en-US"/>
        </w:rPr>
        <w:t xml:space="preserve">and/or Bank </w:t>
      </w:r>
      <w:r w:rsidR="00892626">
        <w:rPr>
          <w:color w:val="000000"/>
          <w:spacing w:val="2"/>
          <w:sz w:val="28"/>
          <w:szCs w:val="28"/>
          <w:shd w:val="clear" w:color="auto" w:fill="FFFFFF"/>
          <w:lang w:val="en-US"/>
        </w:rPr>
        <w:t>subdivisions</w:t>
      </w:r>
      <w:r w:rsidRPr="00080151">
        <w:rPr>
          <w:color w:val="000000"/>
          <w:spacing w:val="2"/>
          <w:sz w:val="28"/>
          <w:szCs w:val="28"/>
          <w:shd w:val="clear" w:color="auto" w:fill="FFFFFF"/>
          <w:lang w:val="en-US"/>
        </w:rPr>
        <w:t xml:space="preserve"> </w:t>
      </w:r>
      <w:r w:rsidRPr="00080151">
        <w:rPr>
          <w:color w:val="000000"/>
          <w:spacing w:val="2"/>
          <w:sz w:val="28"/>
          <w:szCs w:val="28"/>
          <w:lang w:val="en-US"/>
        </w:rPr>
        <w:t xml:space="preserve">involved in the </w:t>
      </w:r>
      <w:r w:rsidR="00080151">
        <w:rPr>
          <w:color w:val="000000"/>
          <w:spacing w:val="2"/>
          <w:sz w:val="28"/>
          <w:szCs w:val="28"/>
          <w:lang w:val="en-US"/>
        </w:rPr>
        <w:t>IS</w:t>
      </w:r>
      <w:r w:rsidRPr="00080151">
        <w:rPr>
          <w:color w:val="000000"/>
          <w:spacing w:val="2"/>
          <w:sz w:val="28"/>
          <w:szCs w:val="28"/>
          <w:lang w:val="en-US"/>
        </w:rPr>
        <w:t xml:space="preserve"> incident response process, as well as third parties, in the internal investigation of the </w:t>
      </w:r>
      <w:r w:rsidR="00080151">
        <w:rPr>
          <w:color w:val="000000"/>
          <w:spacing w:val="2"/>
          <w:sz w:val="28"/>
          <w:szCs w:val="28"/>
          <w:lang w:val="en-US"/>
        </w:rPr>
        <w:t>IS</w:t>
      </w:r>
      <w:r w:rsidRPr="00080151">
        <w:rPr>
          <w:color w:val="000000"/>
          <w:spacing w:val="2"/>
          <w:sz w:val="28"/>
          <w:szCs w:val="28"/>
          <w:lang w:val="en-US"/>
        </w:rPr>
        <w:t xml:space="preserve"> incident;</w:t>
      </w:r>
    </w:p>
    <w:p w:rsidR="00727655" w:rsidRPr="00080151" w:rsidRDefault="00892626" w:rsidP="00727655">
      <w:pPr>
        <w:pStyle w:val="a8"/>
        <w:numPr>
          <w:ilvl w:val="0"/>
          <w:numId w:val="20"/>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lastRenderedPageBreak/>
        <w:t>T</w:t>
      </w:r>
      <w:r w:rsidR="00727655" w:rsidRPr="00080151">
        <w:rPr>
          <w:color w:val="000000"/>
          <w:spacing w:val="2"/>
          <w:sz w:val="28"/>
          <w:szCs w:val="28"/>
          <w:lang w:val="en-US"/>
        </w:rPr>
        <w:t>he collection and analysis of materials necessary for conducting the internal investigation of the cybersecurity incident;</w:t>
      </w:r>
    </w:p>
    <w:p w:rsidR="00727655" w:rsidRPr="00080151" w:rsidRDefault="00892626" w:rsidP="00727655">
      <w:pPr>
        <w:pStyle w:val="a8"/>
        <w:numPr>
          <w:ilvl w:val="0"/>
          <w:numId w:val="20"/>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D</w:t>
      </w:r>
      <w:r w:rsidR="00727655" w:rsidRPr="00080151">
        <w:rPr>
          <w:color w:val="000000"/>
          <w:spacing w:val="2"/>
          <w:sz w:val="28"/>
          <w:szCs w:val="28"/>
          <w:lang w:val="en-US"/>
        </w:rPr>
        <w:t>etermin</w:t>
      </w:r>
      <w:r>
        <w:rPr>
          <w:color w:val="000000"/>
          <w:spacing w:val="2"/>
          <w:sz w:val="28"/>
          <w:szCs w:val="28"/>
          <w:lang w:val="en-US"/>
        </w:rPr>
        <w:t>ing</w:t>
      </w:r>
      <w:r w:rsidR="00727655" w:rsidRPr="00080151">
        <w:rPr>
          <w:color w:val="000000"/>
          <w:spacing w:val="2"/>
          <w:sz w:val="28"/>
          <w:szCs w:val="28"/>
          <w:lang w:val="en-US"/>
        </w:rPr>
        <w:t xml:space="preserve"> the causes of the </w:t>
      </w:r>
      <w:r w:rsidR="00080151">
        <w:rPr>
          <w:color w:val="000000"/>
          <w:spacing w:val="2"/>
          <w:sz w:val="28"/>
          <w:szCs w:val="28"/>
          <w:lang w:val="en-US"/>
        </w:rPr>
        <w:t>IS</w:t>
      </w:r>
      <w:r w:rsidR="00727655" w:rsidRPr="00080151">
        <w:rPr>
          <w:color w:val="000000"/>
          <w:spacing w:val="2"/>
          <w:sz w:val="28"/>
          <w:szCs w:val="28"/>
          <w:lang w:val="en-US"/>
        </w:rPr>
        <w:t xml:space="preserve"> incident and the sequence of events leading to it;</w:t>
      </w:r>
    </w:p>
    <w:p w:rsidR="00727655" w:rsidRPr="00080151" w:rsidRDefault="00892626" w:rsidP="00727655">
      <w:pPr>
        <w:pStyle w:val="a8"/>
        <w:numPr>
          <w:ilvl w:val="0"/>
          <w:numId w:val="20"/>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A</w:t>
      </w:r>
      <w:r w:rsidR="00727655" w:rsidRPr="00080151">
        <w:rPr>
          <w:color w:val="000000"/>
          <w:spacing w:val="2"/>
          <w:sz w:val="28"/>
          <w:szCs w:val="28"/>
          <w:lang w:val="en-US"/>
        </w:rPr>
        <w:t>ssessing the scope of the impact and damage resulting from the incident;</w:t>
      </w:r>
    </w:p>
    <w:p w:rsidR="00727655" w:rsidRPr="00080151" w:rsidRDefault="00892626" w:rsidP="00727655">
      <w:pPr>
        <w:pStyle w:val="a8"/>
        <w:numPr>
          <w:ilvl w:val="0"/>
          <w:numId w:val="20"/>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A</w:t>
      </w:r>
      <w:r w:rsidR="00727655" w:rsidRPr="00080151">
        <w:rPr>
          <w:color w:val="000000"/>
          <w:spacing w:val="2"/>
          <w:sz w:val="28"/>
          <w:szCs w:val="28"/>
          <w:lang w:val="en-US"/>
        </w:rPr>
        <w:t>naly</w:t>
      </w:r>
      <w:r>
        <w:rPr>
          <w:color w:val="000000"/>
          <w:spacing w:val="2"/>
          <w:sz w:val="28"/>
          <w:szCs w:val="28"/>
          <w:lang w:val="en-US"/>
        </w:rPr>
        <w:t>zing</w:t>
      </w:r>
      <w:r w:rsidR="00727655" w:rsidRPr="00080151">
        <w:rPr>
          <w:color w:val="000000"/>
          <w:spacing w:val="2"/>
          <w:sz w:val="28"/>
          <w:szCs w:val="28"/>
          <w:lang w:val="en-US"/>
        </w:rPr>
        <w:t xml:space="preserve"> the effectiveness of the response measures taken in relation to the investigated </w:t>
      </w:r>
      <w:r w:rsidR="00080151">
        <w:rPr>
          <w:color w:val="000000"/>
          <w:spacing w:val="2"/>
          <w:sz w:val="28"/>
          <w:szCs w:val="28"/>
          <w:lang w:val="en-US"/>
        </w:rPr>
        <w:t>IS</w:t>
      </w:r>
      <w:r w:rsidR="00727655" w:rsidRPr="00080151">
        <w:rPr>
          <w:color w:val="000000"/>
          <w:spacing w:val="2"/>
          <w:sz w:val="28"/>
          <w:szCs w:val="28"/>
          <w:lang w:val="en-US"/>
        </w:rPr>
        <w:t xml:space="preserve"> incident;</w:t>
      </w:r>
    </w:p>
    <w:p w:rsidR="00727655" w:rsidRPr="00080151" w:rsidRDefault="00892626" w:rsidP="00727655">
      <w:pPr>
        <w:pStyle w:val="a8"/>
        <w:numPr>
          <w:ilvl w:val="0"/>
          <w:numId w:val="20"/>
        </w:numPr>
        <w:shd w:val="clear" w:color="auto" w:fill="FFFFFF"/>
        <w:spacing w:before="0" w:beforeAutospacing="0" w:after="0" w:afterAutospacing="0"/>
        <w:ind w:left="1134" w:hanging="567"/>
        <w:jc w:val="both"/>
        <w:textAlignment w:val="baseline"/>
        <w:rPr>
          <w:color w:val="000000"/>
          <w:spacing w:val="2"/>
          <w:sz w:val="28"/>
          <w:szCs w:val="28"/>
          <w:lang w:val="en-US"/>
        </w:rPr>
      </w:pPr>
      <w:r>
        <w:rPr>
          <w:color w:val="000000"/>
          <w:spacing w:val="2"/>
          <w:sz w:val="28"/>
          <w:szCs w:val="28"/>
          <w:lang w:val="en-US"/>
        </w:rPr>
        <w:t>P</w:t>
      </w:r>
      <w:r w:rsidR="00727655" w:rsidRPr="00080151">
        <w:rPr>
          <w:color w:val="000000"/>
          <w:spacing w:val="2"/>
          <w:sz w:val="28"/>
          <w:szCs w:val="28"/>
          <w:lang w:val="en-US"/>
        </w:rPr>
        <w:t>repari</w:t>
      </w:r>
      <w:r>
        <w:rPr>
          <w:color w:val="000000"/>
          <w:spacing w:val="2"/>
          <w:sz w:val="28"/>
          <w:szCs w:val="28"/>
          <w:lang w:val="en-US"/>
        </w:rPr>
        <w:t xml:space="preserve">ng </w:t>
      </w:r>
      <w:r w:rsidR="00727655" w:rsidRPr="00080151">
        <w:rPr>
          <w:color w:val="000000"/>
          <w:spacing w:val="2"/>
          <w:sz w:val="28"/>
          <w:szCs w:val="28"/>
          <w:lang w:val="en-US"/>
        </w:rPr>
        <w:t xml:space="preserve">a report on the results of the investigation of the </w:t>
      </w:r>
      <w:r w:rsidR="00080151">
        <w:rPr>
          <w:color w:val="000000"/>
          <w:spacing w:val="2"/>
          <w:sz w:val="28"/>
          <w:szCs w:val="28"/>
          <w:lang w:val="en-US"/>
        </w:rPr>
        <w:t>IS</w:t>
      </w:r>
      <w:r w:rsidR="00727655" w:rsidRPr="00080151">
        <w:rPr>
          <w:color w:val="000000"/>
          <w:spacing w:val="2"/>
          <w:sz w:val="28"/>
          <w:szCs w:val="28"/>
          <w:lang w:val="en-US"/>
        </w:rPr>
        <w:t xml:space="preserve"> incident, which includes information about the incident as well as recommendations for corrective actions to reduce the likelihood and potential damage from a recurrence of the </w:t>
      </w:r>
      <w:r w:rsidR="00080151">
        <w:rPr>
          <w:color w:val="000000"/>
          <w:spacing w:val="2"/>
          <w:sz w:val="28"/>
          <w:szCs w:val="28"/>
          <w:lang w:val="en-US"/>
        </w:rPr>
        <w:t>IS</w:t>
      </w:r>
      <w:r w:rsidR="00727655" w:rsidRPr="00080151">
        <w:rPr>
          <w:color w:val="000000"/>
          <w:spacing w:val="2"/>
          <w:sz w:val="28"/>
          <w:szCs w:val="28"/>
          <w:lang w:val="en-US"/>
        </w:rPr>
        <w:t xml:space="preserve"> incident.</w:t>
      </w:r>
    </w:p>
    <w:p w:rsidR="004C668F" w:rsidRPr="00080151" w:rsidRDefault="004C668F" w:rsidP="004C668F">
      <w:pPr>
        <w:pStyle w:val="1"/>
        <w:spacing w:before="0"/>
        <w:ind w:left="567" w:hanging="567"/>
        <w:jc w:val="center"/>
        <w:rPr>
          <w:rFonts w:ascii="Times New Roman" w:eastAsia="Times New Roman" w:hAnsi="Times New Roman" w:cs="Times New Roman"/>
          <w:b/>
          <w:color w:val="000000" w:themeColor="text1"/>
          <w:sz w:val="28"/>
          <w:szCs w:val="28"/>
          <w:lang w:val="en-US"/>
        </w:rPr>
      </w:pPr>
      <w:bookmarkStart w:id="40" w:name="_Toc184657888"/>
    </w:p>
    <w:p w:rsidR="00727655" w:rsidRPr="00080151" w:rsidRDefault="00727655" w:rsidP="004C668F">
      <w:pPr>
        <w:pStyle w:val="1"/>
        <w:spacing w:before="0" w:after="120"/>
        <w:ind w:left="567" w:hanging="567"/>
        <w:jc w:val="center"/>
        <w:rPr>
          <w:rFonts w:ascii="Times New Roman" w:eastAsia="Times New Roman" w:hAnsi="Times New Roman" w:cs="Times New Roman"/>
          <w:b/>
          <w:color w:val="000000" w:themeColor="text1"/>
          <w:sz w:val="28"/>
          <w:szCs w:val="28"/>
          <w:lang w:val="en-US"/>
        </w:rPr>
      </w:pPr>
      <w:r w:rsidRPr="00080151">
        <w:rPr>
          <w:rFonts w:ascii="Times New Roman" w:eastAsia="Times New Roman" w:hAnsi="Times New Roman" w:cs="Times New Roman"/>
          <w:b/>
          <w:color w:val="000000" w:themeColor="text1"/>
          <w:sz w:val="28"/>
          <w:szCs w:val="28"/>
          <w:lang w:val="en-US"/>
        </w:rPr>
        <w:t>Requirements for conducting an analysis</w:t>
      </w:r>
      <w:bookmarkStart w:id="41" w:name="OLE_LINK23"/>
      <w:r w:rsidRPr="00080151">
        <w:rPr>
          <w:rFonts w:ascii="Times New Roman" w:eastAsia="Times New Roman" w:hAnsi="Times New Roman" w:cs="Times New Roman"/>
          <w:b/>
          <w:color w:val="000000" w:themeColor="text1"/>
          <w:sz w:val="28"/>
          <w:szCs w:val="28"/>
          <w:lang w:val="en-US"/>
        </w:rPr>
        <w:t xml:space="preserve"> of information on </w:t>
      </w:r>
      <w:r w:rsidR="00080151">
        <w:rPr>
          <w:rFonts w:ascii="Times New Roman" w:eastAsia="Times New Roman" w:hAnsi="Times New Roman" w:cs="Times New Roman"/>
          <w:b/>
          <w:color w:val="000000" w:themeColor="text1"/>
          <w:sz w:val="28"/>
          <w:szCs w:val="28"/>
          <w:lang w:val="en-US"/>
        </w:rPr>
        <w:t>IS</w:t>
      </w:r>
      <w:r w:rsidR="00487538" w:rsidRPr="00080151">
        <w:rPr>
          <w:rFonts w:ascii="Times New Roman" w:eastAsia="Times New Roman" w:hAnsi="Times New Roman" w:cs="Times New Roman"/>
          <w:b/>
          <w:color w:val="000000" w:themeColor="text1"/>
          <w:sz w:val="28"/>
          <w:szCs w:val="28"/>
          <w:lang w:val="en-US"/>
        </w:rPr>
        <w:t xml:space="preserve"> </w:t>
      </w:r>
      <w:r w:rsidRPr="00080151">
        <w:rPr>
          <w:rFonts w:ascii="Times New Roman" w:eastAsia="Times New Roman" w:hAnsi="Times New Roman" w:cs="Times New Roman"/>
          <w:b/>
          <w:color w:val="000000" w:themeColor="text1"/>
          <w:sz w:val="28"/>
          <w:szCs w:val="28"/>
          <w:lang w:val="en-US"/>
        </w:rPr>
        <w:t>incidents</w:t>
      </w:r>
      <w:bookmarkEnd w:id="40"/>
      <w:bookmarkEnd w:id="41"/>
      <w:r w:rsidR="00487538" w:rsidRPr="00080151">
        <w:rPr>
          <w:rFonts w:ascii="Times New Roman" w:eastAsia="Times New Roman" w:hAnsi="Times New Roman" w:cs="Times New Roman"/>
          <w:b/>
          <w:color w:val="000000" w:themeColor="text1"/>
          <w:sz w:val="28"/>
          <w:szCs w:val="28"/>
          <w:lang w:val="en-US"/>
        </w:rPr>
        <w:t xml:space="preserve"> </w:t>
      </w:r>
    </w:p>
    <w:p w:rsidR="00727655" w:rsidRPr="00080151" w:rsidRDefault="00727655" w:rsidP="007A06DA">
      <w:pPr>
        <w:spacing w:line="232" w:lineRule="auto"/>
        <w:ind w:left="567" w:right="-5"/>
        <w:jc w:val="both"/>
        <w:rPr>
          <w:sz w:val="28"/>
          <w:szCs w:val="28"/>
          <w:lang w:val="en-US"/>
        </w:rPr>
      </w:pPr>
      <w:r w:rsidRPr="00080151">
        <w:rPr>
          <w:sz w:val="28"/>
          <w:szCs w:val="28"/>
          <w:lang w:val="en-US"/>
        </w:rPr>
        <w:t>The main objectives of analyzing</w:t>
      </w:r>
      <w:bookmarkStart w:id="42" w:name="OLE_LINK79"/>
      <w:r w:rsidRPr="00080151">
        <w:rPr>
          <w:sz w:val="28"/>
          <w:szCs w:val="28"/>
          <w:lang w:val="en-US"/>
        </w:rPr>
        <w:t xml:space="preserve"> information on </w:t>
      </w:r>
      <w:r w:rsidR="00080151">
        <w:rPr>
          <w:sz w:val="28"/>
          <w:szCs w:val="28"/>
          <w:lang w:val="en-US"/>
        </w:rPr>
        <w:t>IS</w:t>
      </w:r>
      <w:r w:rsidRPr="00080151">
        <w:rPr>
          <w:sz w:val="28"/>
          <w:szCs w:val="28"/>
          <w:lang w:val="en-US"/>
        </w:rPr>
        <w:t xml:space="preserve"> incidents</w:t>
      </w:r>
      <w:bookmarkEnd w:id="42"/>
      <w:r w:rsidRPr="00080151">
        <w:rPr>
          <w:sz w:val="28"/>
          <w:szCs w:val="28"/>
          <w:lang w:val="en-US"/>
        </w:rPr>
        <w:t xml:space="preserve"> are</w:t>
      </w:r>
      <w:r w:rsidR="00892626">
        <w:rPr>
          <w:sz w:val="28"/>
          <w:szCs w:val="28"/>
          <w:lang w:val="en-US"/>
        </w:rPr>
        <w:t xml:space="preserve"> as follows</w:t>
      </w:r>
      <w:r w:rsidRPr="00080151">
        <w:rPr>
          <w:sz w:val="28"/>
          <w:szCs w:val="28"/>
          <w:lang w:val="en-US"/>
        </w:rPr>
        <w:t>:</w:t>
      </w:r>
    </w:p>
    <w:p w:rsidR="00727655" w:rsidRPr="00080151" w:rsidRDefault="00892626" w:rsidP="004C668F">
      <w:pPr>
        <w:pStyle w:val="Default"/>
        <w:numPr>
          <w:ilvl w:val="0"/>
          <w:numId w:val="27"/>
        </w:numPr>
        <w:ind w:left="1134" w:hanging="567"/>
        <w:jc w:val="both"/>
        <w:rPr>
          <w:sz w:val="28"/>
          <w:szCs w:val="28"/>
          <w:lang w:val="en-US"/>
        </w:rPr>
      </w:pPr>
      <w:r>
        <w:rPr>
          <w:sz w:val="28"/>
          <w:szCs w:val="28"/>
          <w:lang w:val="en-US"/>
        </w:rPr>
        <w:t>E</w:t>
      </w:r>
      <w:r w:rsidR="00727655" w:rsidRPr="00080151">
        <w:rPr>
          <w:sz w:val="28"/>
          <w:szCs w:val="28"/>
          <w:lang w:val="en-US"/>
        </w:rPr>
        <w:t>nsur</w:t>
      </w:r>
      <w:r>
        <w:rPr>
          <w:sz w:val="28"/>
          <w:szCs w:val="28"/>
          <w:lang w:val="en-US"/>
        </w:rPr>
        <w:t>ing</w:t>
      </w:r>
      <w:r w:rsidR="00727655" w:rsidRPr="00080151">
        <w:rPr>
          <w:sz w:val="28"/>
          <w:szCs w:val="28"/>
          <w:lang w:val="en-US"/>
        </w:rPr>
        <w:t xml:space="preserve"> </w:t>
      </w:r>
      <w:r w:rsidR="00487538" w:rsidRPr="00080151">
        <w:rPr>
          <w:sz w:val="28"/>
          <w:szCs w:val="28"/>
          <w:lang w:val="en-US"/>
        </w:rPr>
        <w:t xml:space="preserve">the completeness and accuracy of information about </w:t>
      </w:r>
      <w:r w:rsidR="00727655" w:rsidRPr="00080151">
        <w:rPr>
          <w:sz w:val="28"/>
          <w:szCs w:val="28"/>
          <w:lang w:val="en-US"/>
        </w:rPr>
        <w:t xml:space="preserve">the </w:t>
      </w:r>
      <w:r w:rsidR="00080151">
        <w:rPr>
          <w:sz w:val="28"/>
          <w:szCs w:val="28"/>
          <w:lang w:val="en-US"/>
        </w:rPr>
        <w:t>IS</w:t>
      </w:r>
      <w:r w:rsidR="00727655" w:rsidRPr="00080151">
        <w:rPr>
          <w:sz w:val="28"/>
          <w:szCs w:val="28"/>
          <w:lang w:val="en-US"/>
        </w:rPr>
        <w:t xml:space="preserve"> incident; </w:t>
      </w:r>
    </w:p>
    <w:p w:rsidR="00727655" w:rsidRPr="00080151" w:rsidRDefault="00892626" w:rsidP="004C668F">
      <w:pPr>
        <w:pStyle w:val="Default"/>
        <w:numPr>
          <w:ilvl w:val="0"/>
          <w:numId w:val="27"/>
        </w:numPr>
        <w:ind w:left="1134" w:hanging="567"/>
        <w:jc w:val="both"/>
        <w:rPr>
          <w:sz w:val="28"/>
          <w:szCs w:val="28"/>
          <w:lang w:val="en-US"/>
        </w:rPr>
      </w:pPr>
      <w:r>
        <w:rPr>
          <w:color w:val="auto"/>
          <w:sz w:val="28"/>
          <w:szCs w:val="28"/>
          <w:lang w:val="en-US"/>
        </w:rPr>
        <w:t>I</w:t>
      </w:r>
      <w:r w:rsidRPr="00080151">
        <w:rPr>
          <w:color w:val="auto"/>
          <w:sz w:val="28"/>
          <w:szCs w:val="28"/>
          <w:lang w:val="en-US"/>
        </w:rPr>
        <w:t xml:space="preserve">dentifying </w:t>
      </w:r>
      <w:r w:rsidR="00727655" w:rsidRPr="00080151">
        <w:rPr>
          <w:sz w:val="28"/>
          <w:szCs w:val="28"/>
          <w:lang w:val="en-US"/>
        </w:rPr>
        <w:t xml:space="preserve">the consequences and damage caused; </w:t>
      </w:r>
    </w:p>
    <w:p w:rsidR="00727655" w:rsidRPr="00080151" w:rsidRDefault="00892626" w:rsidP="004C668F">
      <w:pPr>
        <w:pStyle w:val="Default"/>
        <w:numPr>
          <w:ilvl w:val="0"/>
          <w:numId w:val="27"/>
        </w:numPr>
        <w:ind w:left="1134" w:hanging="567"/>
        <w:jc w:val="both"/>
        <w:rPr>
          <w:color w:val="auto"/>
          <w:sz w:val="28"/>
          <w:szCs w:val="28"/>
          <w:lang w:val="en-US"/>
        </w:rPr>
      </w:pPr>
      <w:r>
        <w:rPr>
          <w:color w:val="auto"/>
          <w:sz w:val="28"/>
          <w:szCs w:val="28"/>
          <w:lang w:val="en-US"/>
        </w:rPr>
        <w:t>I</w:t>
      </w:r>
      <w:r w:rsidR="00727655" w:rsidRPr="00080151">
        <w:rPr>
          <w:color w:val="auto"/>
          <w:sz w:val="28"/>
          <w:szCs w:val="28"/>
          <w:lang w:val="en-US"/>
        </w:rPr>
        <w:t xml:space="preserve">dentifying attack methods and controls capable of preventing recurrence of </w:t>
      </w:r>
      <w:r w:rsidR="00080151">
        <w:rPr>
          <w:color w:val="auto"/>
          <w:sz w:val="28"/>
          <w:szCs w:val="28"/>
          <w:lang w:val="en-US"/>
        </w:rPr>
        <w:t>IS</w:t>
      </w:r>
      <w:r w:rsidR="00727655" w:rsidRPr="00080151">
        <w:rPr>
          <w:color w:val="auto"/>
          <w:sz w:val="28"/>
          <w:szCs w:val="28"/>
          <w:lang w:val="en-US"/>
        </w:rPr>
        <w:t xml:space="preserve"> incidents; </w:t>
      </w:r>
    </w:p>
    <w:p w:rsidR="00727655" w:rsidRPr="00080151" w:rsidRDefault="00990080" w:rsidP="004C668F">
      <w:pPr>
        <w:pStyle w:val="Default"/>
        <w:numPr>
          <w:ilvl w:val="0"/>
          <w:numId w:val="27"/>
        </w:numPr>
        <w:ind w:left="1134" w:hanging="567"/>
        <w:jc w:val="both"/>
        <w:rPr>
          <w:color w:val="auto"/>
          <w:sz w:val="28"/>
          <w:szCs w:val="28"/>
          <w:lang w:val="en-US"/>
        </w:rPr>
      </w:pPr>
      <w:r>
        <w:rPr>
          <w:color w:val="auto"/>
          <w:sz w:val="28"/>
          <w:szCs w:val="28"/>
          <w:lang w:val="en-US"/>
        </w:rPr>
        <w:t>I</w:t>
      </w:r>
      <w:r w:rsidR="00727655" w:rsidRPr="00080151">
        <w:rPr>
          <w:color w:val="auto"/>
          <w:sz w:val="28"/>
          <w:szCs w:val="28"/>
          <w:lang w:val="en-US"/>
        </w:rPr>
        <w:t xml:space="preserve">dentifying actions that can be taken to fully eliminate the </w:t>
      </w:r>
      <w:r>
        <w:rPr>
          <w:color w:val="auto"/>
          <w:sz w:val="28"/>
          <w:szCs w:val="28"/>
          <w:lang w:val="en-US"/>
        </w:rPr>
        <w:t>IS</w:t>
      </w:r>
      <w:r w:rsidR="00727655" w:rsidRPr="00080151">
        <w:rPr>
          <w:color w:val="auto"/>
          <w:sz w:val="28"/>
          <w:szCs w:val="28"/>
          <w:lang w:val="en-US"/>
        </w:rPr>
        <w:t xml:space="preserve"> threat; </w:t>
      </w:r>
    </w:p>
    <w:p w:rsidR="00727655" w:rsidRPr="00080151" w:rsidRDefault="00990080" w:rsidP="004C668F">
      <w:pPr>
        <w:pStyle w:val="Default"/>
        <w:numPr>
          <w:ilvl w:val="0"/>
          <w:numId w:val="27"/>
        </w:numPr>
        <w:ind w:left="1134" w:hanging="567"/>
        <w:jc w:val="both"/>
        <w:rPr>
          <w:color w:val="auto"/>
          <w:sz w:val="28"/>
          <w:szCs w:val="28"/>
          <w:lang w:val="en-US"/>
        </w:rPr>
      </w:pPr>
      <w:r>
        <w:rPr>
          <w:color w:val="auto"/>
          <w:sz w:val="28"/>
          <w:szCs w:val="28"/>
          <w:lang w:val="en-US"/>
        </w:rPr>
        <w:t>I</w:t>
      </w:r>
      <w:r w:rsidR="00727655" w:rsidRPr="00080151">
        <w:rPr>
          <w:color w:val="auto"/>
          <w:sz w:val="28"/>
          <w:szCs w:val="28"/>
          <w:lang w:val="en-US"/>
        </w:rPr>
        <w:t xml:space="preserve">dentifying the root cause of the </w:t>
      </w:r>
      <w:r w:rsidR="00080151">
        <w:rPr>
          <w:color w:val="auto"/>
          <w:sz w:val="28"/>
          <w:szCs w:val="28"/>
          <w:lang w:val="en-US"/>
        </w:rPr>
        <w:t>IS</w:t>
      </w:r>
      <w:r w:rsidR="00727655" w:rsidRPr="00080151">
        <w:rPr>
          <w:color w:val="auto"/>
          <w:sz w:val="28"/>
          <w:szCs w:val="28"/>
          <w:lang w:val="en-US"/>
        </w:rPr>
        <w:t xml:space="preserve"> incident.</w:t>
      </w:r>
    </w:p>
    <w:p w:rsidR="00727655" w:rsidRPr="00080151" w:rsidRDefault="00727655" w:rsidP="004C668F">
      <w:pPr>
        <w:ind w:left="567" w:hanging="567"/>
        <w:rPr>
          <w:sz w:val="28"/>
          <w:szCs w:val="28"/>
          <w:lang w:val="en-US"/>
        </w:rPr>
      </w:pPr>
    </w:p>
    <w:p w:rsidR="00727655" w:rsidRPr="00080151" w:rsidRDefault="00727655" w:rsidP="00727655">
      <w:pPr>
        <w:spacing w:line="232" w:lineRule="auto"/>
        <w:ind w:left="567" w:right="-5"/>
        <w:jc w:val="both"/>
        <w:rPr>
          <w:sz w:val="16"/>
          <w:szCs w:val="16"/>
          <w:lang w:val="en-US"/>
        </w:rPr>
      </w:pPr>
    </w:p>
    <w:p w:rsidR="00B11D7D" w:rsidRPr="00080151" w:rsidRDefault="00B11D7D" w:rsidP="00B11D7D">
      <w:pPr>
        <w:spacing w:line="232" w:lineRule="auto"/>
        <w:ind w:right="-5" w:firstLine="567"/>
        <w:jc w:val="both"/>
        <w:rPr>
          <w:rFonts w:eastAsia="Times New Roman"/>
          <w:sz w:val="28"/>
          <w:szCs w:val="28"/>
          <w:lang w:val="en-US"/>
        </w:rPr>
      </w:pPr>
      <w:r w:rsidRPr="00080151">
        <w:rPr>
          <w:rFonts w:eastAsia="Times New Roman"/>
          <w:sz w:val="28"/>
          <w:szCs w:val="28"/>
          <w:lang w:val="en-US"/>
        </w:rPr>
        <w:t xml:space="preserve">This Policy is mandatory for all Bank employees and </w:t>
      </w:r>
      <w:r w:rsidR="002A083D" w:rsidRPr="00080151">
        <w:rPr>
          <w:rFonts w:eastAsia="Times New Roman"/>
          <w:sz w:val="28"/>
          <w:szCs w:val="28"/>
          <w:lang w:val="en-US"/>
        </w:rPr>
        <w:t>third parties</w:t>
      </w:r>
      <w:r w:rsidRPr="00080151">
        <w:rPr>
          <w:rFonts w:eastAsia="Times New Roman"/>
          <w:sz w:val="28"/>
          <w:szCs w:val="28"/>
          <w:lang w:val="en-US"/>
        </w:rPr>
        <w:t xml:space="preserve">, and is communicated to service providers with access to the Bank’s information assets and internal documents, to the extent that such access is directly related to the Bank and </w:t>
      </w:r>
      <w:r w:rsidR="00990080">
        <w:rPr>
          <w:rFonts w:eastAsia="Times New Roman"/>
          <w:sz w:val="28"/>
          <w:szCs w:val="28"/>
          <w:lang w:val="en-US"/>
        </w:rPr>
        <w:t>its</w:t>
      </w:r>
      <w:r w:rsidRPr="00080151">
        <w:rPr>
          <w:rFonts w:eastAsia="Times New Roman"/>
          <w:sz w:val="28"/>
          <w:szCs w:val="28"/>
          <w:lang w:val="en-US"/>
        </w:rPr>
        <w:t xml:space="preserve"> activities.</w:t>
      </w:r>
    </w:p>
    <w:p w:rsidR="00957464" w:rsidRPr="00080151" w:rsidRDefault="00957464" w:rsidP="00B11D7D">
      <w:pPr>
        <w:spacing w:line="232" w:lineRule="auto"/>
        <w:ind w:right="-5" w:firstLine="567"/>
        <w:jc w:val="both"/>
        <w:rPr>
          <w:rFonts w:eastAsia="Times New Roman"/>
          <w:sz w:val="28"/>
          <w:szCs w:val="28"/>
          <w:lang w:val="en-US"/>
        </w:rPr>
      </w:pPr>
    </w:p>
    <w:p w:rsidR="00957464" w:rsidRPr="00080151" w:rsidRDefault="00957464" w:rsidP="00B11D7D">
      <w:pPr>
        <w:spacing w:line="232" w:lineRule="auto"/>
        <w:ind w:right="-5" w:firstLine="567"/>
        <w:jc w:val="both"/>
        <w:rPr>
          <w:rFonts w:eastAsia="Times New Roman"/>
          <w:sz w:val="28"/>
          <w:szCs w:val="28"/>
          <w:lang w:val="en-US"/>
        </w:rPr>
      </w:pPr>
      <w:r w:rsidRPr="00080151">
        <w:rPr>
          <w:rFonts w:eastAsia="Times New Roman"/>
          <w:sz w:val="28"/>
          <w:szCs w:val="28"/>
          <w:lang w:val="en-US"/>
        </w:rPr>
        <w:t xml:space="preserve">This policy is subject to revision in the event of </w:t>
      </w:r>
      <w:r w:rsidR="00990080">
        <w:rPr>
          <w:rFonts w:eastAsia="Times New Roman"/>
          <w:sz w:val="28"/>
          <w:szCs w:val="28"/>
          <w:lang w:val="en-US"/>
        </w:rPr>
        <w:t>amendments</w:t>
      </w:r>
      <w:r w:rsidRPr="00080151">
        <w:rPr>
          <w:rFonts w:eastAsia="Times New Roman"/>
          <w:sz w:val="28"/>
          <w:szCs w:val="28"/>
          <w:lang w:val="en-US"/>
        </w:rPr>
        <w:t xml:space="preserve"> or additions to the legislation of the Republic of Kazakhstan and/or the Bank’s internal documents.</w:t>
      </w:r>
    </w:p>
    <w:sectPr w:rsidR="00957464" w:rsidRPr="00080151" w:rsidSect="002A5CD4">
      <w:headerReference w:type="default" r:id="rId8"/>
      <w:pgSz w:w="11900" w:h="16838"/>
      <w:pgMar w:top="712" w:right="566" w:bottom="1276" w:left="1133" w:header="283" w:footer="0" w:gutter="0"/>
      <w:cols w:space="720" w:equalWidth="0">
        <w:col w:w="1020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05" w:rsidRDefault="00167705" w:rsidP="004227FA">
      <w:r>
        <w:separator/>
      </w:r>
    </w:p>
  </w:endnote>
  <w:endnote w:type="continuationSeparator" w:id="0">
    <w:p w:rsidR="00167705" w:rsidRDefault="00167705" w:rsidP="0042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05" w:rsidRDefault="00167705" w:rsidP="004227FA">
      <w:r>
        <w:separator/>
      </w:r>
    </w:p>
  </w:footnote>
  <w:footnote w:type="continuationSeparator" w:id="0">
    <w:p w:rsidR="00167705" w:rsidRDefault="00167705" w:rsidP="0042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19" w:rsidRDefault="00437319">
    <w:pPr>
      <w:pStyle w:val="a9"/>
      <w:jc w:val="center"/>
    </w:pPr>
  </w:p>
  <w:p w:rsidR="00437319" w:rsidRDefault="0043731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CEA05AF8"/>
    <w:lvl w:ilvl="0" w:tplc="6A20B4B6">
      <w:start w:val="2"/>
      <w:numFmt w:val="decimal"/>
      <w:lvlText w:val="%1)"/>
      <w:lvlJc w:val="left"/>
    </w:lvl>
    <w:lvl w:ilvl="1" w:tplc="4E324594">
      <w:numFmt w:val="decimal"/>
      <w:lvlText w:val=""/>
      <w:lvlJc w:val="left"/>
    </w:lvl>
    <w:lvl w:ilvl="2" w:tplc="D058501A">
      <w:numFmt w:val="decimal"/>
      <w:lvlText w:val=""/>
      <w:lvlJc w:val="left"/>
    </w:lvl>
    <w:lvl w:ilvl="3" w:tplc="4AE0DC56">
      <w:numFmt w:val="decimal"/>
      <w:lvlText w:val=""/>
      <w:lvlJc w:val="left"/>
    </w:lvl>
    <w:lvl w:ilvl="4" w:tplc="76B0AA64">
      <w:numFmt w:val="decimal"/>
      <w:lvlText w:val=""/>
      <w:lvlJc w:val="left"/>
    </w:lvl>
    <w:lvl w:ilvl="5" w:tplc="730AA442">
      <w:numFmt w:val="decimal"/>
      <w:lvlText w:val=""/>
      <w:lvlJc w:val="left"/>
    </w:lvl>
    <w:lvl w:ilvl="6" w:tplc="171278A0">
      <w:numFmt w:val="decimal"/>
      <w:lvlText w:val=""/>
      <w:lvlJc w:val="left"/>
    </w:lvl>
    <w:lvl w:ilvl="7" w:tplc="F9B0951E">
      <w:numFmt w:val="decimal"/>
      <w:lvlText w:val=""/>
      <w:lvlJc w:val="left"/>
    </w:lvl>
    <w:lvl w:ilvl="8" w:tplc="179E700A">
      <w:numFmt w:val="decimal"/>
      <w:lvlText w:val=""/>
      <w:lvlJc w:val="left"/>
    </w:lvl>
  </w:abstractNum>
  <w:abstractNum w:abstractNumId="1" w15:restartNumberingAfterBreak="0">
    <w:nsid w:val="00001238"/>
    <w:multiLevelType w:val="hybridMultilevel"/>
    <w:tmpl w:val="F2F4FBC2"/>
    <w:lvl w:ilvl="0" w:tplc="C4546A72">
      <w:start w:val="21"/>
      <w:numFmt w:val="decimal"/>
      <w:lvlText w:val="%1."/>
      <w:lvlJc w:val="left"/>
    </w:lvl>
    <w:lvl w:ilvl="1" w:tplc="1E68FB92">
      <w:start w:val="1"/>
      <w:numFmt w:val="decimal"/>
      <w:lvlText w:val="%2)"/>
      <w:lvlJc w:val="left"/>
    </w:lvl>
    <w:lvl w:ilvl="2" w:tplc="9C6A2AF6">
      <w:numFmt w:val="decimal"/>
      <w:lvlText w:val=""/>
      <w:lvlJc w:val="left"/>
    </w:lvl>
    <w:lvl w:ilvl="3" w:tplc="A3A47AA0">
      <w:numFmt w:val="decimal"/>
      <w:lvlText w:val=""/>
      <w:lvlJc w:val="left"/>
    </w:lvl>
    <w:lvl w:ilvl="4" w:tplc="DD2A2ABC">
      <w:numFmt w:val="decimal"/>
      <w:lvlText w:val=""/>
      <w:lvlJc w:val="left"/>
    </w:lvl>
    <w:lvl w:ilvl="5" w:tplc="B660F6AE">
      <w:numFmt w:val="decimal"/>
      <w:lvlText w:val=""/>
      <w:lvlJc w:val="left"/>
    </w:lvl>
    <w:lvl w:ilvl="6" w:tplc="2702DBD0">
      <w:numFmt w:val="decimal"/>
      <w:lvlText w:val=""/>
      <w:lvlJc w:val="left"/>
    </w:lvl>
    <w:lvl w:ilvl="7" w:tplc="386873B4">
      <w:numFmt w:val="decimal"/>
      <w:lvlText w:val=""/>
      <w:lvlJc w:val="left"/>
    </w:lvl>
    <w:lvl w:ilvl="8" w:tplc="39CA5EE2">
      <w:numFmt w:val="decimal"/>
      <w:lvlText w:val=""/>
      <w:lvlJc w:val="left"/>
    </w:lvl>
  </w:abstractNum>
  <w:abstractNum w:abstractNumId="2" w15:restartNumberingAfterBreak="0">
    <w:nsid w:val="00001547"/>
    <w:multiLevelType w:val="hybridMultilevel"/>
    <w:tmpl w:val="EED62910"/>
    <w:lvl w:ilvl="0" w:tplc="BC6E3E7E">
      <w:start w:val="29"/>
      <w:numFmt w:val="decimal"/>
      <w:lvlText w:val="%1)"/>
      <w:lvlJc w:val="left"/>
    </w:lvl>
    <w:lvl w:ilvl="1" w:tplc="C69E2120">
      <w:numFmt w:val="decimal"/>
      <w:lvlText w:val=""/>
      <w:lvlJc w:val="left"/>
    </w:lvl>
    <w:lvl w:ilvl="2" w:tplc="258CDD0C">
      <w:numFmt w:val="decimal"/>
      <w:lvlText w:val=""/>
      <w:lvlJc w:val="left"/>
    </w:lvl>
    <w:lvl w:ilvl="3" w:tplc="B02E45D8">
      <w:numFmt w:val="decimal"/>
      <w:lvlText w:val=""/>
      <w:lvlJc w:val="left"/>
    </w:lvl>
    <w:lvl w:ilvl="4" w:tplc="F28EB532">
      <w:numFmt w:val="decimal"/>
      <w:lvlText w:val=""/>
      <w:lvlJc w:val="left"/>
    </w:lvl>
    <w:lvl w:ilvl="5" w:tplc="D7F2F842">
      <w:numFmt w:val="decimal"/>
      <w:lvlText w:val=""/>
      <w:lvlJc w:val="left"/>
    </w:lvl>
    <w:lvl w:ilvl="6" w:tplc="98600070">
      <w:numFmt w:val="decimal"/>
      <w:lvlText w:val=""/>
      <w:lvlJc w:val="left"/>
    </w:lvl>
    <w:lvl w:ilvl="7" w:tplc="40FA22CE">
      <w:numFmt w:val="decimal"/>
      <w:lvlText w:val=""/>
      <w:lvlJc w:val="left"/>
    </w:lvl>
    <w:lvl w:ilvl="8" w:tplc="8D1C183A">
      <w:numFmt w:val="decimal"/>
      <w:lvlText w:val=""/>
      <w:lvlJc w:val="left"/>
    </w:lvl>
  </w:abstractNum>
  <w:abstractNum w:abstractNumId="3" w15:restartNumberingAfterBreak="0">
    <w:nsid w:val="00001AD4"/>
    <w:multiLevelType w:val="hybridMultilevel"/>
    <w:tmpl w:val="AA7E3AD4"/>
    <w:lvl w:ilvl="0" w:tplc="5524A72E">
      <w:start w:val="28"/>
      <w:numFmt w:val="decimal"/>
      <w:lvlText w:val="%1."/>
      <w:lvlJc w:val="left"/>
    </w:lvl>
    <w:lvl w:ilvl="1" w:tplc="04B2827E">
      <w:start w:val="1"/>
      <w:numFmt w:val="decimal"/>
      <w:lvlText w:val="%2)"/>
      <w:lvlJc w:val="left"/>
    </w:lvl>
    <w:lvl w:ilvl="2" w:tplc="9C1ED7AA">
      <w:start w:val="1"/>
      <w:numFmt w:val="bullet"/>
      <w:lvlText w:val=""/>
      <w:lvlJc w:val="left"/>
    </w:lvl>
    <w:lvl w:ilvl="3" w:tplc="3FD43B3A">
      <w:numFmt w:val="decimal"/>
      <w:lvlText w:val=""/>
      <w:lvlJc w:val="left"/>
    </w:lvl>
    <w:lvl w:ilvl="4" w:tplc="76249E1E">
      <w:numFmt w:val="decimal"/>
      <w:lvlText w:val=""/>
      <w:lvlJc w:val="left"/>
    </w:lvl>
    <w:lvl w:ilvl="5" w:tplc="4BA44332">
      <w:numFmt w:val="decimal"/>
      <w:lvlText w:val=""/>
      <w:lvlJc w:val="left"/>
    </w:lvl>
    <w:lvl w:ilvl="6" w:tplc="3B30EFD6">
      <w:numFmt w:val="decimal"/>
      <w:lvlText w:val=""/>
      <w:lvlJc w:val="left"/>
    </w:lvl>
    <w:lvl w:ilvl="7" w:tplc="ADA29264">
      <w:numFmt w:val="decimal"/>
      <w:lvlText w:val=""/>
      <w:lvlJc w:val="left"/>
    </w:lvl>
    <w:lvl w:ilvl="8" w:tplc="A800829E">
      <w:numFmt w:val="decimal"/>
      <w:lvlText w:val=""/>
      <w:lvlJc w:val="left"/>
    </w:lvl>
  </w:abstractNum>
  <w:abstractNum w:abstractNumId="4" w15:restartNumberingAfterBreak="0">
    <w:nsid w:val="00001E1F"/>
    <w:multiLevelType w:val="hybridMultilevel"/>
    <w:tmpl w:val="70BC6CA2"/>
    <w:lvl w:ilvl="0" w:tplc="08C02C7C">
      <w:start w:val="1"/>
      <w:numFmt w:val="decimal"/>
      <w:lvlText w:val="%1"/>
      <w:lvlJc w:val="left"/>
    </w:lvl>
    <w:lvl w:ilvl="1" w:tplc="205A5E82">
      <w:start w:val="4"/>
      <w:numFmt w:val="decimal"/>
      <w:lvlText w:val="%2)"/>
      <w:lvlJc w:val="left"/>
    </w:lvl>
    <w:lvl w:ilvl="2" w:tplc="32381EAE">
      <w:start w:val="1"/>
      <w:numFmt w:val="bullet"/>
      <w:lvlText w:val=""/>
      <w:lvlJc w:val="left"/>
    </w:lvl>
    <w:lvl w:ilvl="3" w:tplc="4A6EB15C">
      <w:numFmt w:val="decimal"/>
      <w:lvlText w:val=""/>
      <w:lvlJc w:val="left"/>
    </w:lvl>
    <w:lvl w:ilvl="4" w:tplc="87E61264">
      <w:numFmt w:val="decimal"/>
      <w:lvlText w:val=""/>
      <w:lvlJc w:val="left"/>
    </w:lvl>
    <w:lvl w:ilvl="5" w:tplc="E5126988">
      <w:numFmt w:val="decimal"/>
      <w:lvlText w:val=""/>
      <w:lvlJc w:val="left"/>
    </w:lvl>
    <w:lvl w:ilvl="6" w:tplc="DE1A4444">
      <w:numFmt w:val="decimal"/>
      <w:lvlText w:val=""/>
      <w:lvlJc w:val="left"/>
    </w:lvl>
    <w:lvl w:ilvl="7" w:tplc="5F420440">
      <w:numFmt w:val="decimal"/>
      <w:lvlText w:val=""/>
      <w:lvlJc w:val="left"/>
    </w:lvl>
    <w:lvl w:ilvl="8" w:tplc="70FC0392">
      <w:numFmt w:val="decimal"/>
      <w:lvlText w:val=""/>
      <w:lvlJc w:val="left"/>
    </w:lvl>
  </w:abstractNum>
  <w:abstractNum w:abstractNumId="5" w15:restartNumberingAfterBreak="0">
    <w:nsid w:val="000026A6"/>
    <w:multiLevelType w:val="hybridMultilevel"/>
    <w:tmpl w:val="3A5C4E12"/>
    <w:lvl w:ilvl="0" w:tplc="6F2A08B8">
      <w:start w:val="1"/>
      <w:numFmt w:val="decimal"/>
      <w:lvlText w:val="%1"/>
      <w:lvlJc w:val="left"/>
    </w:lvl>
    <w:lvl w:ilvl="1" w:tplc="FFCE3228">
      <w:start w:val="1"/>
      <w:numFmt w:val="decimal"/>
      <w:lvlText w:val="%2)"/>
      <w:lvlJc w:val="left"/>
    </w:lvl>
    <w:lvl w:ilvl="2" w:tplc="B82286AC">
      <w:numFmt w:val="decimal"/>
      <w:lvlText w:val=""/>
      <w:lvlJc w:val="left"/>
    </w:lvl>
    <w:lvl w:ilvl="3" w:tplc="19843086">
      <w:numFmt w:val="decimal"/>
      <w:lvlText w:val=""/>
      <w:lvlJc w:val="left"/>
    </w:lvl>
    <w:lvl w:ilvl="4" w:tplc="D13689A6">
      <w:numFmt w:val="decimal"/>
      <w:lvlText w:val=""/>
      <w:lvlJc w:val="left"/>
    </w:lvl>
    <w:lvl w:ilvl="5" w:tplc="287C681C">
      <w:numFmt w:val="decimal"/>
      <w:lvlText w:val=""/>
      <w:lvlJc w:val="left"/>
    </w:lvl>
    <w:lvl w:ilvl="6" w:tplc="679EB9B2">
      <w:numFmt w:val="decimal"/>
      <w:lvlText w:val=""/>
      <w:lvlJc w:val="left"/>
    </w:lvl>
    <w:lvl w:ilvl="7" w:tplc="77B4A008">
      <w:numFmt w:val="decimal"/>
      <w:lvlText w:val=""/>
      <w:lvlJc w:val="left"/>
    </w:lvl>
    <w:lvl w:ilvl="8" w:tplc="D0CEFB60">
      <w:numFmt w:val="decimal"/>
      <w:lvlText w:val=""/>
      <w:lvlJc w:val="left"/>
    </w:lvl>
  </w:abstractNum>
  <w:abstractNum w:abstractNumId="6" w15:restartNumberingAfterBreak="0">
    <w:nsid w:val="00002D12"/>
    <w:multiLevelType w:val="hybridMultilevel"/>
    <w:tmpl w:val="6862FE80"/>
    <w:lvl w:ilvl="0" w:tplc="9F54D1FE">
      <w:start w:val="10"/>
      <w:numFmt w:val="decimal"/>
      <w:lvlText w:val="%1."/>
      <w:lvlJc w:val="left"/>
      <w:rPr>
        <w:b w:val="0"/>
      </w:rPr>
    </w:lvl>
    <w:lvl w:ilvl="1" w:tplc="E9643700">
      <w:start w:val="1"/>
      <w:numFmt w:val="decimal"/>
      <w:lvlText w:val="%2)"/>
      <w:lvlJc w:val="left"/>
    </w:lvl>
    <w:lvl w:ilvl="2" w:tplc="6DCA4622">
      <w:numFmt w:val="decimal"/>
      <w:lvlText w:val=""/>
      <w:lvlJc w:val="left"/>
    </w:lvl>
    <w:lvl w:ilvl="3" w:tplc="066E2312">
      <w:numFmt w:val="decimal"/>
      <w:lvlText w:val=""/>
      <w:lvlJc w:val="left"/>
    </w:lvl>
    <w:lvl w:ilvl="4" w:tplc="BEC408B0">
      <w:numFmt w:val="decimal"/>
      <w:lvlText w:val=""/>
      <w:lvlJc w:val="left"/>
    </w:lvl>
    <w:lvl w:ilvl="5" w:tplc="9AF07004">
      <w:numFmt w:val="decimal"/>
      <w:lvlText w:val=""/>
      <w:lvlJc w:val="left"/>
    </w:lvl>
    <w:lvl w:ilvl="6" w:tplc="B66A904C">
      <w:numFmt w:val="decimal"/>
      <w:lvlText w:val=""/>
      <w:lvlJc w:val="left"/>
    </w:lvl>
    <w:lvl w:ilvl="7" w:tplc="25A24176">
      <w:numFmt w:val="decimal"/>
      <w:lvlText w:val=""/>
      <w:lvlJc w:val="left"/>
    </w:lvl>
    <w:lvl w:ilvl="8" w:tplc="DFF43022">
      <w:numFmt w:val="decimal"/>
      <w:lvlText w:val=""/>
      <w:lvlJc w:val="left"/>
    </w:lvl>
  </w:abstractNum>
  <w:abstractNum w:abstractNumId="7" w15:restartNumberingAfterBreak="0">
    <w:nsid w:val="00003B25"/>
    <w:multiLevelType w:val="hybridMultilevel"/>
    <w:tmpl w:val="5E4AB554"/>
    <w:lvl w:ilvl="0" w:tplc="E3C45AC2">
      <w:start w:val="1"/>
      <w:numFmt w:val="decimal"/>
      <w:lvlText w:val="%1)"/>
      <w:lvlJc w:val="left"/>
    </w:lvl>
    <w:lvl w:ilvl="1" w:tplc="1B0039F2">
      <w:numFmt w:val="decimal"/>
      <w:lvlText w:val=""/>
      <w:lvlJc w:val="left"/>
    </w:lvl>
    <w:lvl w:ilvl="2" w:tplc="4588E9A2">
      <w:numFmt w:val="decimal"/>
      <w:lvlText w:val=""/>
      <w:lvlJc w:val="left"/>
    </w:lvl>
    <w:lvl w:ilvl="3" w:tplc="87EE1584">
      <w:numFmt w:val="decimal"/>
      <w:lvlText w:val=""/>
      <w:lvlJc w:val="left"/>
    </w:lvl>
    <w:lvl w:ilvl="4" w:tplc="C59A2028">
      <w:numFmt w:val="decimal"/>
      <w:lvlText w:val=""/>
      <w:lvlJc w:val="left"/>
    </w:lvl>
    <w:lvl w:ilvl="5" w:tplc="F130597C">
      <w:numFmt w:val="decimal"/>
      <w:lvlText w:val=""/>
      <w:lvlJc w:val="left"/>
    </w:lvl>
    <w:lvl w:ilvl="6" w:tplc="6958BB7A">
      <w:numFmt w:val="decimal"/>
      <w:lvlText w:val=""/>
      <w:lvlJc w:val="left"/>
    </w:lvl>
    <w:lvl w:ilvl="7" w:tplc="DAA45CA4">
      <w:numFmt w:val="decimal"/>
      <w:lvlText w:val=""/>
      <w:lvlJc w:val="left"/>
    </w:lvl>
    <w:lvl w:ilvl="8" w:tplc="5D5AA38A">
      <w:numFmt w:val="decimal"/>
      <w:lvlText w:val=""/>
      <w:lvlJc w:val="left"/>
    </w:lvl>
  </w:abstractNum>
  <w:abstractNum w:abstractNumId="8" w15:restartNumberingAfterBreak="0">
    <w:nsid w:val="0000491C"/>
    <w:multiLevelType w:val="hybridMultilevel"/>
    <w:tmpl w:val="B4E89C66"/>
    <w:lvl w:ilvl="0" w:tplc="E1A2C684">
      <w:start w:val="1"/>
      <w:numFmt w:val="decimal"/>
      <w:lvlText w:val="%1."/>
      <w:lvlJc w:val="left"/>
    </w:lvl>
    <w:lvl w:ilvl="1" w:tplc="98243AD6">
      <w:start w:val="1"/>
      <w:numFmt w:val="decimal"/>
      <w:lvlText w:val="%2)"/>
      <w:lvlJc w:val="left"/>
      <w:pPr>
        <w:tabs>
          <w:tab w:val="num" w:pos="567"/>
        </w:tabs>
        <w:ind w:left="0" w:firstLine="0"/>
      </w:pPr>
      <w:rPr>
        <w:rFonts w:hint="default"/>
      </w:rPr>
    </w:lvl>
    <w:lvl w:ilvl="2" w:tplc="B79C9308">
      <w:numFmt w:val="decimal"/>
      <w:lvlText w:val=""/>
      <w:lvlJc w:val="left"/>
    </w:lvl>
    <w:lvl w:ilvl="3" w:tplc="2C8C5832">
      <w:numFmt w:val="decimal"/>
      <w:lvlText w:val=""/>
      <w:lvlJc w:val="left"/>
    </w:lvl>
    <w:lvl w:ilvl="4" w:tplc="F71CA18C">
      <w:numFmt w:val="decimal"/>
      <w:lvlText w:val=""/>
      <w:lvlJc w:val="left"/>
    </w:lvl>
    <w:lvl w:ilvl="5" w:tplc="0CDEF0EA">
      <w:numFmt w:val="decimal"/>
      <w:lvlText w:val=""/>
      <w:lvlJc w:val="left"/>
    </w:lvl>
    <w:lvl w:ilvl="6" w:tplc="F46427D8">
      <w:numFmt w:val="decimal"/>
      <w:lvlText w:val=""/>
      <w:lvlJc w:val="left"/>
    </w:lvl>
    <w:lvl w:ilvl="7" w:tplc="E3AE2FD4">
      <w:numFmt w:val="decimal"/>
      <w:lvlText w:val=""/>
      <w:lvlJc w:val="left"/>
    </w:lvl>
    <w:lvl w:ilvl="8" w:tplc="256E5192">
      <w:numFmt w:val="decimal"/>
      <w:lvlText w:val=""/>
      <w:lvlJc w:val="left"/>
    </w:lvl>
  </w:abstractNum>
  <w:abstractNum w:abstractNumId="9" w15:restartNumberingAfterBreak="0">
    <w:nsid w:val="00004D06"/>
    <w:multiLevelType w:val="hybridMultilevel"/>
    <w:tmpl w:val="B992CD76"/>
    <w:lvl w:ilvl="0" w:tplc="A0D6E14A">
      <w:start w:val="4"/>
      <w:numFmt w:val="decimal"/>
      <w:lvlText w:val="%1."/>
      <w:lvlJc w:val="left"/>
    </w:lvl>
    <w:lvl w:ilvl="1" w:tplc="5D5E4FEE">
      <w:start w:val="1"/>
      <w:numFmt w:val="decimal"/>
      <w:lvlText w:val="%2)"/>
      <w:lvlJc w:val="left"/>
    </w:lvl>
    <w:lvl w:ilvl="2" w:tplc="B98A6A60">
      <w:numFmt w:val="decimal"/>
      <w:lvlText w:val=""/>
      <w:lvlJc w:val="left"/>
    </w:lvl>
    <w:lvl w:ilvl="3" w:tplc="48F40CC2">
      <w:numFmt w:val="decimal"/>
      <w:lvlText w:val=""/>
      <w:lvlJc w:val="left"/>
    </w:lvl>
    <w:lvl w:ilvl="4" w:tplc="AABA2096">
      <w:numFmt w:val="decimal"/>
      <w:lvlText w:val=""/>
      <w:lvlJc w:val="left"/>
    </w:lvl>
    <w:lvl w:ilvl="5" w:tplc="9C7CAC2E">
      <w:numFmt w:val="decimal"/>
      <w:lvlText w:val=""/>
      <w:lvlJc w:val="left"/>
    </w:lvl>
    <w:lvl w:ilvl="6" w:tplc="F4E239E2">
      <w:numFmt w:val="decimal"/>
      <w:lvlText w:val=""/>
      <w:lvlJc w:val="left"/>
    </w:lvl>
    <w:lvl w:ilvl="7" w:tplc="0B423278">
      <w:numFmt w:val="decimal"/>
      <w:lvlText w:val=""/>
      <w:lvlJc w:val="left"/>
    </w:lvl>
    <w:lvl w:ilvl="8" w:tplc="6EF8950E">
      <w:numFmt w:val="decimal"/>
      <w:lvlText w:val=""/>
      <w:lvlJc w:val="left"/>
    </w:lvl>
  </w:abstractNum>
  <w:abstractNum w:abstractNumId="10" w15:restartNumberingAfterBreak="0">
    <w:nsid w:val="00004DB7"/>
    <w:multiLevelType w:val="hybridMultilevel"/>
    <w:tmpl w:val="C6FEA332"/>
    <w:lvl w:ilvl="0" w:tplc="CA56D0AA">
      <w:start w:val="13"/>
      <w:numFmt w:val="decimal"/>
      <w:lvlText w:val="%1)"/>
      <w:lvlJc w:val="left"/>
    </w:lvl>
    <w:lvl w:ilvl="1" w:tplc="A888DBFA">
      <w:numFmt w:val="decimal"/>
      <w:lvlText w:val=""/>
      <w:lvlJc w:val="left"/>
    </w:lvl>
    <w:lvl w:ilvl="2" w:tplc="B7FCE732">
      <w:numFmt w:val="decimal"/>
      <w:lvlText w:val=""/>
      <w:lvlJc w:val="left"/>
    </w:lvl>
    <w:lvl w:ilvl="3" w:tplc="FDAC547E">
      <w:numFmt w:val="decimal"/>
      <w:lvlText w:val=""/>
      <w:lvlJc w:val="left"/>
    </w:lvl>
    <w:lvl w:ilvl="4" w:tplc="00D89D2E">
      <w:numFmt w:val="decimal"/>
      <w:lvlText w:val=""/>
      <w:lvlJc w:val="left"/>
    </w:lvl>
    <w:lvl w:ilvl="5" w:tplc="7C787322">
      <w:numFmt w:val="decimal"/>
      <w:lvlText w:val=""/>
      <w:lvlJc w:val="left"/>
    </w:lvl>
    <w:lvl w:ilvl="6" w:tplc="6AA81618">
      <w:numFmt w:val="decimal"/>
      <w:lvlText w:val=""/>
      <w:lvlJc w:val="left"/>
    </w:lvl>
    <w:lvl w:ilvl="7" w:tplc="DABE2CD8">
      <w:numFmt w:val="decimal"/>
      <w:lvlText w:val=""/>
      <w:lvlJc w:val="left"/>
    </w:lvl>
    <w:lvl w:ilvl="8" w:tplc="A86A6BCC">
      <w:numFmt w:val="decimal"/>
      <w:lvlText w:val=""/>
      <w:lvlJc w:val="left"/>
    </w:lvl>
  </w:abstractNum>
  <w:abstractNum w:abstractNumId="11" w15:restartNumberingAfterBreak="0">
    <w:nsid w:val="00004DC8"/>
    <w:multiLevelType w:val="hybridMultilevel"/>
    <w:tmpl w:val="BB2C0C12"/>
    <w:lvl w:ilvl="0" w:tplc="5F96726C">
      <w:start w:val="8"/>
      <w:numFmt w:val="decimal"/>
      <w:lvlText w:val="%1)"/>
      <w:lvlJc w:val="left"/>
    </w:lvl>
    <w:lvl w:ilvl="1" w:tplc="1B68D9F4">
      <w:numFmt w:val="decimal"/>
      <w:lvlText w:val=""/>
      <w:lvlJc w:val="left"/>
    </w:lvl>
    <w:lvl w:ilvl="2" w:tplc="1C706E7E">
      <w:numFmt w:val="decimal"/>
      <w:lvlText w:val=""/>
      <w:lvlJc w:val="left"/>
    </w:lvl>
    <w:lvl w:ilvl="3" w:tplc="5C105E7C">
      <w:numFmt w:val="decimal"/>
      <w:lvlText w:val=""/>
      <w:lvlJc w:val="left"/>
    </w:lvl>
    <w:lvl w:ilvl="4" w:tplc="53487F92">
      <w:numFmt w:val="decimal"/>
      <w:lvlText w:val=""/>
      <w:lvlJc w:val="left"/>
    </w:lvl>
    <w:lvl w:ilvl="5" w:tplc="625617A6">
      <w:numFmt w:val="decimal"/>
      <w:lvlText w:val=""/>
      <w:lvlJc w:val="left"/>
    </w:lvl>
    <w:lvl w:ilvl="6" w:tplc="BD026DAA">
      <w:numFmt w:val="decimal"/>
      <w:lvlText w:val=""/>
      <w:lvlJc w:val="left"/>
    </w:lvl>
    <w:lvl w:ilvl="7" w:tplc="AC98D20E">
      <w:numFmt w:val="decimal"/>
      <w:lvlText w:val=""/>
      <w:lvlJc w:val="left"/>
    </w:lvl>
    <w:lvl w:ilvl="8" w:tplc="E0F2581E">
      <w:numFmt w:val="decimal"/>
      <w:lvlText w:val=""/>
      <w:lvlJc w:val="left"/>
    </w:lvl>
  </w:abstractNum>
  <w:abstractNum w:abstractNumId="12" w15:restartNumberingAfterBreak="0">
    <w:nsid w:val="000054DE"/>
    <w:multiLevelType w:val="hybridMultilevel"/>
    <w:tmpl w:val="8F4828DE"/>
    <w:lvl w:ilvl="0" w:tplc="2E223C9C">
      <w:start w:val="5"/>
      <w:numFmt w:val="decimal"/>
      <w:lvlText w:val="%1."/>
      <w:lvlJc w:val="left"/>
      <w:rPr>
        <w:b w:val="0"/>
        <w:sz w:val="28"/>
        <w:szCs w:val="28"/>
      </w:rPr>
    </w:lvl>
    <w:lvl w:ilvl="1" w:tplc="9A9E16AC">
      <w:start w:val="1"/>
      <w:numFmt w:val="decimal"/>
      <w:lvlText w:val="%2)"/>
      <w:lvlJc w:val="left"/>
      <w:rPr>
        <w:sz w:val="28"/>
        <w:szCs w:val="28"/>
      </w:rPr>
    </w:lvl>
    <w:lvl w:ilvl="2" w:tplc="083AE864">
      <w:numFmt w:val="decimal"/>
      <w:lvlText w:val=""/>
      <w:lvlJc w:val="left"/>
    </w:lvl>
    <w:lvl w:ilvl="3" w:tplc="E59AD642">
      <w:numFmt w:val="decimal"/>
      <w:lvlText w:val=""/>
      <w:lvlJc w:val="left"/>
    </w:lvl>
    <w:lvl w:ilvl="4" w:tplc="49D4D158">
      <w:numFmt w:val="decimal"/>
      <w:lvlText w:val=""/>
      <w:lvlJc w:val="left"/>
    </w:lvl>
    <w:lvl w:ilvl="5" w:tplc="DCB235D6">
      <w:numFmt w:val="decimal"/>
      <w:lvlText w:val=""/>
      <w:lvlJc w:val="left"/>
    </w:lvl>
    <w:lvl w:ilvl="6" w:tplc="C51E8EF4">
      <w:numFmt w:val="decimal"/>
      <w:lvlText w:val=""/>
      <w:lvlJc w:val="left"/>
    </w:lvl>
    <w:lvl w:ilvl="7" w:tplc="B654412C">
      <w:numFmt w:val="decimal"/>
      <w:lvlText w:val=""/>
      <w:lvlJc w:val="left"/>
    </w:lvl>
    <w:lvl w:ilvl="8" w:tplc="9F0E4D00">
      <w:numFmt w:val="decimal"/>
      <w:lvlText w:val=""/>
      <w:lvlJc w:val="left"/>
    </w:lvl>
  </w:abstractNum>
  <w:abstractNum w:abstractNumId="13" w15:restartNumberingAfterBreak="0">
    <w:nsid w:val="00005D03"/>
    <w:multiLevelType w:val="hybridMultilevel"/>
    <w:tmpl w:val="909ADA54"/>
    <w:lvl w:ilvl="0" w:tplc="5B789010">
      <w:start w:val="1"/>
      <w:numFmt w:val="decimal"/>
      <w:lvlText w:val="%1"/>
      <w:lvlJc w:val="left"/>
    </w:lvl>
    <w:lvl w:ilvl="1" w:tplc="3886EFB8">
      <w:start w:val="2"/>
      <w:numFmt w:val="decimal"/>
      <w:lvlText w:val="%2)"/>
      <w:lvlJc w:val="left"/>
    </w:lvl>
    <w:lvl w:ilvl="2" w:tplc="2D78D66E">
      <w:numFmt w:val="decimal"/>
      <w:lvlText w:val=""/>
      <w:lvlJc w:val="left"/>
    </w:lvl>
    <w:lvl w:ilvl="3" w:tplc="F01E7954">
      <w:numFmt w:val="decimal"/>
      <w:lvlText w:val=""/>
      <w:lvlJc w:val="left"/>
    </w:lvl>
    <w:lvl w:ilvl="4" w:tplc="16F633B2">
      <w:numFmt w:val="decimal"/>
      <w:lvlText w:val=""/>
      <w:lvlJc w:val="left"/>
    </w:lvl>
    <w:lvl w:ilvl="5" w:tplc="BBDA0E1C">
      <w:numFmt w:val="decimal"/>
      <w:lvlText w:val=""/>
      <w:lvlJc w:val="left"/>
    </w:lvl>
    <w:lvl w:ilvl="6" w:tplc="C658B726">
      <w:numFmt w:val="decimal"/>
      <w:lvlText w:val=""/>
      <w:lvlJc w:val="left"/>
    </w:lvl>
    <w:lvl w:ilvl="7" w:tplc="DBE68508">
      <w:numFmt w:val="decimal"/>
      <w:lvlText w:val=""/>
      <w:lvlJc w:val="left"/>
    </w:lvl>
    <w:lvl w:ilvl="8" w:tplc="F32C8E64">
      <w:numFmt w:val="decimal"/>
      <w:lvlText w:val=""/>
      <w:lvlJc w:val="left"/>
    </w:lvl>
  </w:abstractNum>
  <w:abstractNum w:abstractNumId="14" w15:restartNumberingAfterBreak="0">
    <w:nsid w:val="00006443"/>
    <w:multiLevelType w:val="hybridMultilevel"/>
    <w:tmpl w:val="DDA4841A"/>
    <w:lvl w:ilvl="0" w:tplc="4A32C98C">
      <w:start w:val="16"/>
      <w:numFmt w:val="decimal"/>
      <w:lvlText w:val="%1)"/>
      <w:lvlJc w:val="left"/>
    </w:lvl>
    <w:lvl w:ilvl="1" w:tplc="7BF4ADBE">
      <w:start w:val="1"/>
      <w:numFmt w:val="bullet"/>
      <w:lvlText w:val="и"/>
      <w:lvlJc w:val="left"/>
    </w:lvl>
    <w:lvl w:ilvl="2" w:tplc="F45E460C">
      <w:numFmt w:val="decimal"/>
      <w:lvlText w:val=""/>
      <w:lvlJc w:val="left"/>
    </w:lvl>
    <w:lvl w:ilvl="3" w:tplc="BE86CBA8">
      <w:numFmt w:val="decimal"/>
      <w:lvlText w:val=""/>
      <w:lvlJc w:val="left"/>
    </w:lvl>
    <w:lvl w:ilvl="4" w:tplc="7E74BACE">
      <w:numFmt w:val="decimal"/>
      <w:lvlText w:val=""/>
      <w:lvlJc w:val="left"/>
    </w:lvl>
    <w:lvl w:ilvl="5" w:tplc="28E2E6C6">
      <w:numFmt w:val="decimal"/>
      <w:lvlText w:val=""/>
      <w:lvlJc w:val="left"/>
    </w:lvl>
    <w:lvl w:ilvl="6" w:tplc="DFAA0758">
      <w:numFmt w:val="decimal"/>
      <w:lvlText w:val=""/>
      <w:lvlJc w:val="left"/>
    </w:lvl>
    <w:lvl w:ilvl="7" w:tplc="27F67550">
      <w:numFmt w:val="decimal"/>
      <w:lvlText w:val=""/>
      <w:lvlJc w:val="left"/>
    </w:lvl>
    <w:lvl w:ilvl="8" w:tplc="16D2C1FA">
      <w:numFmt w:val="decimal"/>
      <w:lvlText w:val=""/>
      <w:lvlJc w:val="left"/>
    </w:lvl>
  </w:abstractNum>
  <w:abstractNum w:abstractNumId="15" w15:restartNumberingAfterBreak="0">
    <w:nsid w:val="000066BB"/>
    <w:multiLevelType w:val="hybridMultilevel"/>
    <w:tmpl w:val="428AF9C4"/>
    <w:lvl w:ilvl="0" w:tplc="89B8D7E6">
      <w:start w:val="23"/>
      <w:numFmt w:val="decimal"/>
      <w:lvlText w:val="%1)"/>
      <w:lvlJc w:val="left"/>
      <w:rPr>
        <w:b w:val="0"/>
      </w:rPr>
    </w:lvl>
    <w:lvl w:ilvl="1" w:tplc="411AEE0E">
      <w:numFmt w:val="decimal"/>
      <w:lvlText w:val=""/>
      <w:lvlJc w:val="left"/>
    </w:lvl>
    <w:lvl w:ilvl="2" w:tplc="4B1621AA">
      <w:numFmt w:val="decimal"/>
      <w:lvlText w:val=""/>
      <w:lvlJc w:val="left"/>
    </w:lvl>
    <w:lvl w:ilvl="3" w:tplc="BEAC83C6">
      <w:numFmt w:val="decimal"/>
      <w:lvlText w:val=""/>
      <w:lvlJc w:val="left"/>
    </w:lvl>
    <w:lvl w:ilvl="4" w:tplc="A42CA20C">
      <w:numFmt w:val="decimal"/>
      <w:lvlText w:val=""/>
      <w:lvlJc w:val="left"/>
    </w:lvl>
    <w:lvl w:ilvl="5" w:tplc="3110B48E">
      <w:numFmt w:val="decimal"/>
      <w:lvlText w:val=""/>
      <w:lvlJc w:val="left"/>
    </w:lvl>
    <w:lvl w:ilvl="6" w:tplc="19EAA9B0">
      <w:numFmt w:val="decimal"/>
      <w:lvlText w:val=""/>
      <w:lvlJc w:val="left"/>
    </w:lvl>
    <w:lvl w:ilvl="7" w:tplc="5B44B44C">
      <w:numFmt w:val="decimal"/>
      <w:lvlText w:val=""/>
      <w:lvlJc w:val="left"/>
    </w:lvl>
    <w:lvl w:ilvl="8" w:tplc="5D6E9F5A">
      <w:numFmt w:val="decimal"/>
      <w:lvlText w:val=""/>
      <w:lvlJc w:val="left"/>
    </w:lvl>
  </w:abstractNum>
  <w:abstractNum w:abstractNumId="16" w15:restartNumberingAfterBreak="0">
    <w:nsid w:val="00006E5D"/>
    <w:multiLevelType w:val="hybridMultilevel"/>
    <w:tmpl w:val="C9A2D738"/>
    <w:lvl w:ilvl="0" w:tplc="F9A49520">
      <w:start w:val="27"/>
      <w:numFmt w:val="decimal"/>
      <w:lvlText w:val="%1."/>
      <w:lvlJc w:val="left"/>
    </w:lvl>
    <w:lvl w:ilvl="1" w:tplc="87C04658">
      <w:start w:val="1"/>
      <w:numFmt w:val="decimal"/>
      <w:lvlText w:val="%2)"/>
      <w:lvlJc w:val="left"/>
    </w:lvl>
    <w:lvl w:ilvl="2" w:tplc="14729928">
      <w:start w:val="1"/>
      <w:numFmt w:val="bullet"/>
      <w:lvlText w:val=""/>
      <w:lvlJc w:val="left"/>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17" w15:restartNumberingAfterBreak="0">
    <w:nsid w:val="0000701F"/>
    <w:multiLevelType w:val="hybridMultilevel"/>
    <w:tmpl w:val="2982ED22"/>
    <w:lvl w:ilvl="0" w:tplc="E10879EC">
      <w:start w:val="12"/>
      <w:numFmt w:val="decimal"/>
      <w:lvlText w:val="%1."/>
      <w:lvlJc w:val="left"/>
    </w:lvl>
    <w:lvl w:ilvl="1" w:tplc="E1E6C63E">
      <w:start w:val="1"/>
      <w:numFmt w:val="decimal"/>
      <w:lvlText w:val="%2)"/>
      <w:lvlJc w:val="left"/>
    </w:lvl>
    <w:lvl w:ilvl="2" w:tplc="CB227246">
      <w:numFmt w:val="decimal"/>
      <w:lvlText w:val=""/>
      <w:lvlJc w:val="left"/>
    </w:lvl>
    <w:lvl w:ilvl="3" w:tplc="83E21BA6">
      <w:numFmt w:val="decimal"/>
      <w:lvlText w:val=""/>
      <w:lvlJc w:val="left"/>
    </w:lvl>
    <w:lvl w:ilvl="4" w:tplc="37644B94">
      <w:numFmt w:val="decimal"/>
      <w:lvlText w:val=""/>
      <w:lvlJc w:val="left"/>
    </w:lvl>
    <w:lvl w:ilvl="5" w:tplc="BCEE7C02">
      <w:numFmt w:val="decimal"/>
      <w:lvlText w:val=""/>
      <w:lvlJc w:val="left"/>
    </w:lvl>
    <w:lvl w:ilvl="6" w:tplc="C11848B2">
      <w:numFmt w:val="decimal"/>
      <w:lvlText w:val=""/>
      <w:lvlJc w:val="left"/>
    </w:lvl>
    <w:lvl w:ilvl="7" w:tplc="552836C6">
      <w:numFmt w:val="decimal"/>
      <w:lvlText w:val=""/>
      <w:lvlJc w:val="left"/>
    </w:lvl>
    <w:lvl w:ilvl="8" w:tplc="DB4EFCA2">
      <w:numFmt w:val="decimal"/>
      <w:lvlText w:val=""/>
      <w:lvlJc w:val="left"/>
    </w:lvl>
  </w:abstractNum>
  <w:abstractNum w:abstractNumId="18" w15:restartNumberingAfterBreak="0">
    <w:nsid w:val="0000767D"/>
    <w:multiLevelType w:val="hybridMultilevel"/>
    <w:tmpl w:val="1D6C1F18"/>
    <w:lvl w:ilvl="0" w:tplc="B61AB8BC">
      <w:start w:val="1"/>
      <w:numFmt w:val="decimal"/>
      <w:lvlText w:val="%1"/>
      <w:lvlJc w:val="left"/>
    </w:lvl>
    <w:lvl w:ilvl="1" w:tplc="5A480424">
      <w:start w:val="1"/>
      <w:numFmt w:val="decimal"/>
      <w:lvlText w:val="%2)"/>
      <w:lvlJc w:val="left"/>
      <w:rPr>
        <w:rFonts w:hint="default"/>
      </w:rPr>
    </w:lvl>
    <w:lvl w:ilvl="2" w:tplc="6532B320">
      <w:numFmt w:val="decimal"/>
      <w:lvlText w:val=""/>
      <w:lvlJc w:val="left"/>
    </w:lvl>
    <w:lvl w:ilvl="3" w:tplc="4992B9A8">
      <w:numFmt w:val="decimal"/>
      <w:lvlText w:val=""/>
      <w:lvlJc w:val="left"/>
    </w:lvl>
    <w:lvl w:ilvl="4" w:tplc="FCD4103A">
      <w:numFmt w:val="decimal"/>
      <w:lvlText w:val=""/>
      <w:lvlJc w:val="left"/>
    </w:lvl>
    <w:lvl w:ilvl="5" w:tplc="07B633FC">
      <w:numFmt w:val="decimal"/>
      <w:lvlText w:val=""/>
      <w:lvlJc w:val="left"/>
    </w:lvl>
    <w:lvl w:ilvl="6" w:tplc="BF8E49C0">
      <w:numFmt w:val="decimal"/>
      <w:lvlText w:val=""/>
      <w:lvlJc w:val="left"/>
    </w:lvl>
    <w:lvl w:ilvl="7" w:tplc="BD142718">
      <w:numFmt w:val="decimal"/>
      <w:lvlText w:val=""/>
      <w:lvlJc w:val="left"/>
    </w:lvl>
    <w:lvl w:ilvl="8" w:tplc="0F383132">
      <w:numFmt w:val="decimal"/>
      <w:lvlText w:val=""/>
      <w:lvlJc w:val="left"/>
    </w:lvl>
  </w:abstractNum>
  <w:abstractNum w:abstractNumId="19" w15:restartNumberingAfterBreak="0">
    <w:nsid w:val="00007A5A"/>
    <w:multiLevelType w:val="hybridMultilevel"/>
    <w:tmpl w:val="6F78D43A"/>
    <w:lvl w:ilvl="0" w:tplc="52B66974">
      <w:start w:val="15"/>
      <w:numFmt w:val="decimal"/>
      <w:lvlText w:val="%1."/>
      <w:lvlJc w:val="left"/>
    </w:lvl>
    <w:lvl w:ilvl="1" w:tplc="11EC0B2C">
      <w:start w:val="1"/>
      <w:numFmt w:val="decimal"/>
      <w:lvlText w:val="%2)"/>
      <w:lvlJc w:val="left"/>
    </w:lvl>
    <w:lvl w:ilvl="2" w:tplc="19FC24B4">
      <w:numFmt w:val="decimal"/>
      <w:lvlText w:val=""/>
      <w:lvlJc w:val="left"/>
    </w:lvl>
    <w:lvl w:ilvl="3" w:tplc="91B8DEE8">
      <w:numFmt w:val="decimal"/>
      <w:lvlText w:val=""/>
      <w:lvlJc w:val="left"/>
    </w:lvl>
    <w:lvl w:ilvl="4" w:tplc="125840C8">
      <w:numFmt w:val="decimal"/>
      <w:lvlText w:val=""/>
      <w:lvlJc w:val="left"/>
    </w:lvl>
    <w:lvl w:ilvl="5" w:tplc="C17E8122">
      <w:numFmt w:val="decimal"/>
      <w:lvlText w:val=""/>
      <w:lvlJc w:val="left"/>
    </w:lvl>
    <w:lvl w:ilvl="6" w:tplc="639A99FE">
      <w:numFmt w:val="decimal"/>
      <w:lvlText w:val=""/>
      <w:lvlJc w:val="left"/>
    </w:lvl>
    <w:lvl w:ilvl="7" w:tplc="1592F91C">
      <w:numFmt w:val="decimal"/>
      <w:lvlText w:val=""/>
      <w:lvlJc w:val="left"/>
    </w:lvl>
    <w:lvl w:ilvl="8" w:tplc="6A360E44">
      <w:numFmt w:val="decimal"/>
      <w:lvlText w:val=""/>
      <w:lvlJc w:val="left"/>
    </w:lvl>
  </w:abstractNum>
  <w:abstractNum w:abstractNumId="20" w15:restartNumberingAfterBreak="0">
    <w:nsid w:val="03881D23"/>
    <w:multiLevelType w:val="multilevel"/>
    <w:tmpl w:val="F7E0D4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7767B87"/>
    <w:multiLevelType w:val="hybridMultilevel"/>
    <w:tmpl w:val="619ACCC0"/>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7FC0893"/>
    <w:multiLevelType w:val="hybridMultilevel"/>
    <w:tmpl w:val="9B4C1CEE"/>
    <w:lvl w:ilvl="0" w:tplc="1E68FB92">
      <w:start w:val="1"/>
      <w:numFmt w:val="decimal"/>
      <w:lvlText w:val="%1)"/>
      <w:lvlJc w:val="left"/>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09007A87"/>
    <w:multiLevelType w:val="hybridMultilevel"/>
    <w:tmpl w:val="9E8AC172"/>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24" w15:restartNumberingAfterBreak="0">
    <w:nsid w:val="0C6232ED"/>
    <w:multiLevelType w:val="hybridMultilevel"/>
    <w:tmpl w:val="E08E5C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18F4927"/>
    <w:multiLevelType w:val="hybridMultilevel"/>
    <w:tmpl w:val="5E74F404"/>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1B037A5"/>
    <w:multiLevelType w:val="hybridMultilevel"/>
    <w:tmpl w:val="F848A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6223CFC"/>
    <w:multiLevelType w:val="hybridMultilevel"/>
    <w:tmpl w:val="B0727D6A"/>
    <w:lvl w:ilvl="0" w:tplc="7E201F32">
      <w:start w:val="43"/>
      <w:numFmt w:val="decimal"/>
      <w:lvlText w:val="%1."/>
      <w:lvlJc w:val="left"/>
      <w:pPr>
        <w:ind w:left="0" w:firstLine="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6A43B58"/>
    <w:multiLevelType w:val="hybridMultilevel"/>
    <w:tmpl w:val="B4603D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97B3D43"/>
    <w:multiLevelType w:val="hybridMultilevel"/>
    <w:tmpl w:val="EB48B13A"/>
    <w:lvl w:ilvl="0" w:tplc="E1E6C63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A725074"/>
    <w:multiLevelType w:val="hybridMultilevel"/>
    <w:tmpl w:val="5C54711E"/>
    <w:lvl w:ilvl="0" w:tplc="C1242A6E">
      <w:start w:val="48"/>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DBE2D1C"/>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6C166A0"/>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7B75B08"/>
    <w:multiLevelType w:val="hybridMultilevel"/>
    <w:tmpl w:val="9B4C1CEE"/>
    <w:lvl w:ilvl="0" w:tplc="1E68FB92">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9E565DE"/>
    <w:multiLevelType w:val="hybridMultilevel"/>
    <w:tmpl w:val="9E7EE48C"/>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35" w15:restartNumberingAfterBreak="0">
    <w:nsid w:val="307C3155"/>
    <w:multiLevelType w:val="hybridMultilevel"/>
    <w:tmpl w:val="62FAACF0"/>
    <w:lvl w:ilvl="0" w:tplc="6024C990">
      <w:start w:val="9"/>
      <w:numFmt w:val="decimal"/>
      <w:lvlText w:val="%1."/>
      <w:lvlJc w:val="left"/>
      <w:pPr>
        <w:ind w:left="0" w:firstLine="0"/>
      </w:pPr>
      <w:rPr>
        <w:rFonts w:hint="default"/>
        <w:b w:val="0"/>
        <w:sz w:val="28"/>
        <w:szCs w:val="28"/>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2DB37A9"/>
    <w:multiLevelType w:val="hybridMultilevel"/>
    <w:tmpl w:val="0D58510C"/>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6F06606"/>
    <w:multiLevelType w:val="hybridMultilevel"/>
    <w:tmpl w:val="674A2116"/>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38" w15:restartNumberingAfterBreak="0">
    <w:nsid w:val="37113D3D"/>
    <w:multiLevelType w:val="hybridMultilevel"/>
    <w:tmpl w:val="2EAE28D8"/>
    <w:lvl w:ilvl="0" w:tplc="04B2827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8BD6E81"/>
    <w:multiLevelType w:val="hybridMultilevel"/>
    <w:tmpl w:val="481A99B4"/>
    <w:lvl w:ilvl="0" w:tplc="11EC0B2C">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90A71D2"/>
    <w:multiLevelType w:val="hybridMultilevel"/>
    <w:tmpl w:val="A2DC4F74"/>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41" w15:restartNumberingAfterBreak="0">
    <w:nsid w:val="39EE1250"/>
    <w:multiLevelType w:val="hybridMultilevel"/>
    <w:tmpl w:val="7B76BAC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3C8F70A1"/>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F364C56"/>
    <w:multiLevelType w:val="hybridMultilevel"/>
    <w:tmpl w:val="EB48B13A"/>
    <w:lvl w:ilvl="0" w:tplc="E1E6C63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20A42C4"/>
    <w:multiLevelType w:val="hybridMultilevel"/>
    <w:tmpl w:val="2D3EE88E"/>
    <w:lvl w:ilvl="0" w:tplc="92FE9592">
      <w:start w:val="49"/>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42138DB"/>
    <w:multiLevelType w:val="hybridMultilevel"/>
    <w:tmpl w:val="6D62A7A4"/>
    <w:lvl w:ilvl="0" w:tplc="87C04658">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5C5349F"/>
    <w:multiLevelType w:val="hybridMultilevel"/>
    <w:tmpl w:val="EAB01D66"/>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47" w15:restartNumberingAfterBreak="0">
    <w:nsid w:val="56222E9A"/>
    <w:multiLevelType w:val="hybridMultilevel"/>
    <w:tmpl w:val="C22A6E18"/>
    <w:lvl w:ilvl="0" w:tplc="F9A49520">
      <w:start w:val="27"/>
      <w:numFmt w:val="decimal"/>
      <w:lvlText w:val="%1."/>
      <w:lvlJc w:val="left"/>
    </w:lvl>
    <w:lvl w:ilvl="1" w:tplc="87C04658">
      <w:start w:val="1"/>
      <w:numFmt w:val="decimal"/>
      <w:lvlText w:val="%2)"/>
      <w:lvlJc w:val="left"/>
    </w:lvl>
    <w:lvl w:ilvl="2" w:tplc="2CBA5C14">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48" w15:restartNumberingAfterBreak="0">
    <w:nsid w:val="5915505E"/>
    <w:multiLevelType w:val="hybridMultilevel"/>
    <w:tmpl w:val="C818EEFA"/>
    <w:lvl w:ilvl="0" w:tplc="B8FAC1F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0956D6A"/>
    <w:multiLevelType w:val="hybridMultilevel"/>
    <w:tmpl w:val="9E00E8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2C7DE0"/>
    <w:multiLevelType w:val="hybridMultilevel"/>
    <w:tmpl w:val="9D8686B4"/>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3FD2C47"/>
    <w:multiLevelType w:val="hybridMultilevel"/>
    <w:tmpl w:val="9B4C1CEE"/>
    <w:lvl w:ilvl="0" w:tplc="1E68FB92">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551136F"/>
    <w:multiLevelType w:val="hybridMultilevel"/>
    <w:tmpl w:val="9C68B6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F91C58"/>
    <w:multiLevelType w:val="hybridMultilevel"/>
    <w:tmpl w:val="507E698A"/>
    <w:lvl w:ilvl="0" w:tplc="F2900958">
      <w:start w:val="39"/>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7347C8E"/>
    <w:multiLevelType w:val="hybridMultilevel"/>
    <w:tmpl w:val="4D5E86B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5" w15:restartNumberingAfterBreak="0">
    <w:nsid w:val="688E5987"/>
    <w:multiLevelType w:val="hybridMultilevel"/>
    <w:tmpl w:val="F272B44C"/>
    <w:lvl w:ilvl="0" w:tplc="43D821F0">
      <w:start w:val="1"/>
      <w:numFmt w:val="russianLower"/>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6C70533E"/>
    <w:multiLevelType w:val="hybridMultilevel"/>
    <w:tmpl w:val="73C82B84"/>
    <w:lvl w:ilvl="0" w:tplc="11EC0B2C">
      <w:start w:val="1"/>
      <w:numFmt w:val="decimal"/>
      <w:lvlText w:val="%1)"/>
      <w:lvlJc w:val="left"/>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7" w15:restartNumberingAfterBreak="0">
    <w:nsid w:val="6C8C0B79"/>
    <w:multiLevelType w:val="hybridMultilevel"/>
    <w:tmpl w:val="A5AEB2AA"/>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CCC2FB8"/>
    <w:multiLevelType w:val="hybridMultilevel"/>
    <w:tmpl w:val="5720C5A4"/>
    <w:lvl w:ilvl="0" w:tplc="C70485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E515600"/>
    <w:multiLevelType w:val="hybridMultilevel"/>
    <w:tmpl w:val="2CA884B2"/>
    <w:lvl w:ilvl="0" w:tplc="F9A49520">
      <w:start w:val="27"/>
      <w:numFmt w:val="decimal"/>
      <w:lvlText w:val="%1."/>
      <w:lvlJc w:val="left"/>
    </w:lvl>
    <w:lvl w:ilvl="1" w:tplc="87C04658">
      <w:start w:val="1"/>
      <w:numFmt w:val="decimal"/>
      <w:lvlText w:val="%2)"/>
      <w:lvlJc w:val="left"/>
    </w:lvl>
    <w:lvl w:ilvl="2" w:tplc="B8FAC1FE">
      <w:start w:val="1"/>
      <w:numFmt w:val="russianLower"/>
      <w:lvlText w:val="%3)"/>
      <w:lvlJc w:val="left"/>
      <w:rPr>
        <w:rFonts w:hint="default"/>
      </w:rPr>
    </w:lvl>
    <w:lvl w:ilvl="3" w:tplc="3872F930">
      <w:numFmt w:val="decimal"/>
      <w:lvlText w:val=""/>
      <w:lvlJc w:val="left"/>
    </w:lvl>
    <w:lvl w:ilvl="4" w:tplc="362482A2">
      <w:numFmt w:val="decimal"/>
      <w:lvlText w:val=""/>
      <w:lvlJc w:val="left"/>
    </w:lvl>
    <w:lvl w:ilvl="5" w:tplc="186A12C6">
      <w:numFmt w:val="decimal"/>
      <w:lvlText w:val=""/>
      <w:lvlJc w:val="left"/>
    </w:lvl>
    <w:lvl w:ilvl="6" w:tplc="7BFA9946">
      <w:numFmt w:val="decimal"/>
      <w:lvlText w:val=""/>
      <w:lvlJc w:val="left"/>
    </w:lvl>
    <w:lvl w:ilvl="7" w:tplc="9D02E982">
      <w:numFmt w:val="decimal"/>
      <w:lvlText w:val=""/>
      <w:lvlJc w:val="left"/>
    </w:lvl>
    <w:lvl w:ilvl="8" w:tplc="D83401A6">
      <w:numFmt w:val="decimal"/>
      <w:lvlText w:val=""/>
      <w:lvlJc w:val="left"/>
    </w:lvl>
  </w:abstractNum>
  <w:abstractNum w:abstractNumId="60" w15:restartNumberingAfterBreak="0">
    <w:nsid w:val="6FEB557D"/>
    <w:multiLevelType w:val="hybridMultilevel"/>
    <w:tmpl w:val="C7F0F406"/>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0856DCD"/>
    <w:multiLevelType w:val="hybridMultilevel"/>
    <w:tmpl w:val="A6EE84F8"/>
    <w:lvl w:ilvl="0" w:tplc="B8FAC1F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B8FAC1FE">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08E411F"/>
    <w:multiLevelType w:val="hybridMultilevel"/>
    <w:tmpl w:val="F98C3424"/>
    <w:lvl w:ilvl="0" w:tplc="B8FAC1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28B1ACB"/>
    <w:multiLevelType w:val="hybridMultilevel"/>
    <w:tmpl w:val="34282E2E"/>
    <w:lvl w:ilvl="0" w:tplc="9B5E0374">
      <w:start w:val="44"/>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39F6BB4"/>
    <w:multiLevelType w:val="hybridMultilevel"/>
    <w:tmpl w:val="2EAE28D8"/>
    <w:lvl w:ilvl="0" w:tplc="04B2827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50F20EF"/>
    <w:multiLevelType w:val="hybridMultilevel"/>
    <w:tmpl w:val="550ADD20"/>
    <w:lvl w:ilvl="0" w:tplc="AE2A2E62">
      <w:start w:val="44"/>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2"/>
  </w:num>
  <w:num w:numId="5">
    <w:abstractNumId w:val="12"/>
  </w:num>
  <w:num w:numId="6">
    <w:abstractNumId w:val="6"/>
    <w:lvlOverride w:ilvl="0">
      <w:startOverride w:val="10"/>
    </w:lvlOverride>
    <w:lvlOverride w:ilvl="1">
      <w:startOverride w:val="1"/>
    </w:lvlOverride>
    <w:lvlOverride w:ilvl="2"/>
    <w:lvlOverride w:ilvl="3"/>
    <w:lvlOverride w:ilvl="4"/>
    <w:lvlOverride w:ilvl="5"/>
    <w:lvlOverride w:ilvl="6"/>
    <w:lvlOverride w:ilvl="7"/>
    <w:lvlOverride w:ilvl="8"/>
  </w:num>
  <w:num w:numId="7">
    <w:abstractNumId w:val="0"/>
    <w:lvlOverride w:ilvl="0">
      <w:startOverride w:val="2"/>
    </w:lvlOverride>
    <w:lvlOverride w:ilvl="1"/>
    <w:lvlOverride w:ilvl="2"/>
    <w:lvlOverride w:ilvl="3"/>
    <w:lvlOverride w:ilvl="4"/>
    <w:lvlOverride w:ilvl="5"/>
    <w:lvlOverride w:ilvl="6"/>
    <w:lvlOverride w:ilvl="7"/>
    <w:lvlOverride w:ilvl="8"/>
  </w:num>
  <w:num w:numId="8">
    <w:abstractNumId w:val="11"/>
    <w:lvlOverride w:ilvl="0">
      <w:startOverride w:val="8"/>
    </w:lvlOverride>
    <w:lvlOverride w:ilvl="1"/>
    <w:lvlOverride w:ilvl="2"/>
    <w:lvlOverride w:ilvl="3"/>
    <w:lvlOverride w:ilvl="4"/>
    <w:lvlOverride w:ilvl="5"/>
    <w:lvlOverride w:ilvl="6"/>
    <w:lvlOverride w:ilvl="7"/>
    <w:lvlOverride w:ilvl="8"/>
  </w:num>
  <w:num w:numId="9">
    <w:abstractNumId w:val="14"/>
    <w:lvlOverride w:ilvl="0">
      <w:startOverride w:val="16"/>
    </w:lvlOverride>
    <w:lvlOverride w:ilvl="1"/>
    <w:lvlOverride w:ilvl="2"/>
    <w:lvlOverride w:ilvl="3"/>
    <w:lvlOverride w:ilvl="4"/>
    <w:lvlOverride w:ilvl="5"/>
    <w:lvlOverride w:ilvl="6"/>
    <w:lvlOverride w:ilvl="7"/>
    <w:lvlOverride w:ilvl="8"/>
  </w:num>
  <w:num w:numId="10">
    <w:abstractNumId w:val="15"/>
    <w:lvlOverride w:ilvl="0">
      <w:startOverride w:val="23"/>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7"/>
    <w:lvlOverride w:ilvl="0">
      <w:startOverride w:val="12"/>
    </w:lvlOverride>
    <w:lvlOverride w:ilvl="1">
      <w:startOverride w:val="1"/>
    </w:lvlOverride>
    <w:lvlOverride w:ilvl="2"/>
    <w:lvlOverride w:ilvl="3"/>
    <w:lvlOverride w:ilvl="4"/>
    <w:lvlOverride w:ilvl="5"/>
    <w:lvlOverride w:ilvl="6"/>
    <w:lvlOverride w:ilvl="7"/>
    <w:lvlOverride w:ilvl="8"/>
  </w:num>
  <w:num w:numId="13">
    <w:abstractNumId w:val="13"/>
    <w:lvlOverride w:ilvl="0">
      <w:startOverride w:val="1"/>
    </w:lvlOverride>
    <w:lvlOverride w:ilvl="1">
      <w:startOverride w:val="2"/>
    </w:lvlOverride>
    <w:lvlOverride w:ilvl="2"/>
    <w:lvlOverride w:ilvl="3"/>
    <w:lvlOverride w:ilvl="4"/>
    <w:lvlOverride w:ilvl="5"/>
    <w:lvlOverride w:ilvl="6"/>
    <w:lvlOverride w:ilvl="7"/>
    <w:lvlOverride w:ilvl="8"/>
  </w:num>
  <w:num w:numId="14">
    <w:abstractNumId w:val="19"/>
  </w:num>
  <w:num w:numId="15">
    <w:abstractNumId w:val="18"/>
  </w:num>
  <w:num w:numId="16">
    <w:abstractNumId w:val="1"/>
    <w:lvlOverride w:ilvl="0">
      <w:startOverride w:val="21"/>
    </w:lvlOverride>
    <w:lvlOverride w:ilvl="1">
      <w:startOverride w:val="1"/>
    </w:lvlOverride>
    <w:lvlOverride w:ilvl="2"/>
    <w:lvlOverride w:ilvl="3"/>
    <w:lvlOverride w:ilvl="4"/>
    <w:lvlOverride w:ilvl="5"/>
    <w:lvlOverride w:ilvl="6"/>
    <w:lvlOverride w:ilvl="7"/>
    <w:lvlOverride w:ilvl="8"/>
  </w:num>
  <w:num w:numId="17">
    <w:abstractNumId w:val="35"/>
  </w:num>
  <w:num w:numId="18">
    <w:abstractNumId w:val="49"/>
  </w:num>
  <w:num w:numId="19">
    <w:abstractNumId w:val="54"/>
  </w:num>
  <w:num w:numId="20">
    <w:abstractNumId w:val="26"/>
  </w:num>
  <w:num w:numId="21">
    <w:abstractNumId w:val="5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4"/>
    <w:lvlOverride w:ilvl="0">
      <w:startOverride w:val="1"/>
    </w:lvlOverride>
    <w:lvlOverride w:ilvl="1">
      <w:startOverride w:val="4"/>
    </w:lvlOverride>
    <w:lvlOverride w:ilvl="2"/>
    <w:lvlOverride w:ilvl="3"/>
    <w:lvlOverride w:ilvl="4"/>
    <w:lvlOverride w:ilvl="5"/>
    <w:lvlOverride w:ilvl="6"/>
    <w:lvlOverride w:ilvl="7"/>
    <w:lvlOverride w:ilvl="8"/>
  </w:num>
  <w:num w:numId="24">
    <w:abstractNumId w:val="16"/>
    <w:lvlOverride w:ilvl="0">
      <w:startOverride w:val="27"/>
    </w:lvlOverride>
    <w:lvlOverride w:ilvl="1">
      <w:startOverride w:val="1"/>
    </w:lvlOverride>
    <w:lvlOverride w:ilvl="2"/>
    <w:lvlOverride w:ilvl="3"/>
    <w:lvlOverride w:ilvl="4"/>
    <w:lvlOverride w:ilvl="5"/>
    <w:lvlOverride w:ilvl="6"/>
    <w:lvlOverride w:ilvl="7"/>
    <w:lvlOverride w:ilvl="8"/>
  </w:num>
  <w:num w:numId="25">
    <w:abstractNumId w:val="3"/>
    <w:lvlOverride w:ilvl="0">
      <w:startOverride w:val="28"/>
    </w:lvlOverride>
    <w:lvlOverride w:ilvl="1">
      <w:startOverride w:val="1"/>
    </w:lvlOverride>
    <w:lvlOverride w:ilvl="2"/>
    <w:lvlOverride w:ilvl="3"/>
    <w:lvlOverride w:ilvl="4"/>
    <w:lvlOverride w:ilvl="5"/>
    <w:lvlOverride w:ilvl="6"/>
    <w:lvlOverride w:ilvl="7"/>
    <w:lvlOverride w:ilvl="8"/>
  </w:num>
  <w:num w:numId="26">
    <w:abstractNumId w:val="64"/>
  </w:num>
  <w:num w:numId="27">
    <w:abstractNumId w:val="24"/>
  </w:num>
  <w:num w:numId="28">
    <w:abstractNumId w:val="29"/>
  </w:num>
  <w:num w:numId="29">
    <w:abstractNumId w:val="43"/>
  </w:num>
  <w:num w:numId="30">
    <w:abstractNumId w:val="39"/>
  </w:num>
  <w:num w:numId="31">
    <w:abstractNumId w:val="65"/>
  </w:num>
  <w:num w:numId="32">
    <w:abstractNumId w:val="51"/>
  </w:num>
  <w:num w:numId="33">
    <w:abstractNumId w:val="33"/>
  </w:num>
  <w:num w:numId="34">
    <w:abstractNumId w:val="22"/>
  </w:num>
  <w:num w:numId="35">
    <w:abstractNumId w:val="44"/>
  </w:num>
  <w:num w:numId="36">
    <w:abstractNumId w:val="52"/>
  </w:num>
  <w:num w:numId="37">
    <w:abstractNumId w:val="28"/>
  </w:num>
  <w:num w:numId="38">
    <w:abstractNumId w:val="63"/>
  </w:num>
  <w:num w:numId="39">
    <w:abstractNumId w:val="53"/>
  </w:num>
  <w:num w:numId="40">
    <w:abstractNumId w:val="27"/>
  </w:num>
  <w:num w:numId="41">
    <w:abstractNumId w:val="30"/>
  </w:num>
  <w:num w:numId="4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16"/>
  </w:num>
  <w:num w:numId="44">
    <w:abstractNumId w:val="34"/>
  </w:num>
  <w:num w:numId="45">
    <w:abstractNumId w:val="59"/>
  </w:num>
  <w:num w:numId="46">
    <w:abstractNumId w:val="40"/>
  </w:num>
  <w:num w:numId="47">
    <w:abstractNumId w:val="47"/>
  </w:num>
  <w:num w:numId="48">
    <w:abstractNumId w:val="46"/>
  </w:num>
  <w:num w:numId="49">
    <w:abstractNumId w:val="37"/>
  </w:num>
  <w:num w:numId="50">
    <w:abstractNumId w:val="23"/>
  </w:num>
  <w:num w:numId="51">
    <w:abstractNumId w:val="61"/>
  </w:num>
  <w:num w:numId="52">
    <w:abstractNumId w:val="36"/>
  </w:num>
  <w:num w:numId="53">
    <w:abstractNumId w:val="25"/>
  </w:num>
  <w:num w:numId="54">
    <w:abstractNumId w:val="21"/>
  </w:num>
  <w:num w:numId="55">
    <w:abstractNumId w:val="57"/>
  </w:num>
  <w:num w:numId="56">
    <w:abstractNumId w:val="62"/>
  </w:num>
  <w:num w:numId="57">
    <w:abstractNumId w:val="50"/>
  </w:num>
  <w:num w:numId="58">
    <w:abstractNumId w:val="60"/>
  </w:num>
  <w:num w:numId="59">
    <w:abstractNumId w:val="48"/>
  </w:num>
  <w:num w:numId="60">
    <w:abstractNumId w:val="16"/>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num>
  <w:num w:numId="63">
    <w:abstractNumId w:val="32"/>
  </w:num>
  <w:num w:numId="64">
    <w:abstractNumId w:val="55"/>
  </w:num>
  <w:num w:numId="65">
    <w:abstractNumId w:val="31"/>
  </w:num>
  <w:num w:numId="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56"/>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num>
  <w:num w:numId="72">
    <w:abstractNumId w:val="38"/>
  </w:num>
  <w:num w:numId="73">
    <w:abstractNumId w:val="12"/>
    <w:lvlOverride w:ilvl="0">
      <w:startOverride w:val="5"/>
    </w:lvlOverride>
    <w:lvlOverride w:ilvl="1">
      <w:startOverride w:val="1"/>
    </w:lvlOverride>
    <w:lvlOverride w:ilvl="2"/>
    <w:lvlOverride w:ilvl="3"/>
    <w:lvlOverride w:ilvl="4"/>
    <w:lvlOverride w:ilvl="5"/>
    <w:lvlOverride w:ilvl="6"/>
    <w:lvlOverride w:ilvl="7"/>
    <w:lvlOverride w:ilvl="8"/>
  </w:num>
  <w:num w:numId="74">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num>
  <w:num w:numId="76">
    <w:abstractNumId w:val="41"/>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72"/>
    <w:rsid w:val="00004CFE"/>
    <w:rsid w:val="000052F5"/>
    <w:rsid w:val="000066CB"/>
    <w:rsid w:val="00006A65"/>
    <w:rsid w:val="00027115"/>
    <w:rsid w:val="00046498"/>
    <w:rsid w:val="00051791"/>
    <w:rsid w:val="00060B02"/>
    <w:rsid w:val="00061145"/>
    <w:rsid w:val="00061CDE"/>
    <w:rsid w:val="00077E6F"/>
    <w:rsid w:val="00080151"/>
    <w:rsid w:val="00080921"/>
    <w:rsid w:val="000943AB"/>
    <w:rsid w:val="000A3A09"/>
    <w:rsid w:val="000B1A4A"/>
    <w:rsid w:val="000B21C5"/>
    <w:rsid w:val="000B7C2C"/>
    <w:rsid w:val="000C286C"/>
    <w:rsid w:val="000C37F4"/>
    <w:rsid w:val="000C5BE3"/>
    <w:rsid w:val="000D61A9"/>
    <w:rsid w:val="000E20BB"/>
    <w:rsid w:val="000E48BB"/>
    <w:rsid w:val="000E783D"/>
    <w:rsid w:val="000F0177"/>
    <w:rsid w:val="000F2C42"/>
    <w:rsid w:val="000F7BD7"/>
    <w:rsid w:val="00102554"/>
    <w:rsid w:val="00117687"/>
    <w:rsid w:val="00122103"/>
    <w:rsid w:val="00122F9C"/>
    <w:rsid w:val="00123ACA"/>
    <w:rsid w:val="0012506F"/>
    <w:rsid w:val="00125874"/>
    <w:rsid w:val="00131CF4"/>
    <w:rsid w:val="00132C9C"/>
    <w:rsid w:val="0013695C"/>
    <w:rsid w:val="00144DE6"/>
    <w:rsid w:val="0015030E"/>
    <w:rsid w:val="001556DA"/>
    <w:rsid w:val="00157CB8"/>
    <w:rsid w:val="00162B8D"/>
    <w:rsid w:val="001641CD"/>
    <w:rsid w:val="00167705"/>
    <w:rsid w:val="00167814"/>
    <w:rsid w:val="001704C9"/>
    <w:rsid w:val="0017316A"/>
    <w:rsid w:val="00175BA6"/>
    <w:rsid w:val="00180D58"/>
    <w:rsid w:val="00183B07"/>
    <w:rsid w:val="0019032C"/>
    <w:rsid w:val="00190B56"/>
    <w:rsid w:val="001A5924"/>
    <w:rsid w:val="001B2A5D"/>
    <w:rsid w:val="001B308C"/>
    <w:rsid w:val="001B3383"/>
    <w:rsid w:val="001B6311"/>
    <w:rsid w:val="001B6344"/>
    <w:rsid w:val="001C0AE2"/>
    <w:rsid w:val="001C2EB1"/>
    <w:rsid w:val="001D040C"/>
    <w:rsid w:val="001D2E24"/>
    <w:rsid w:val="001D413A"/>
    <w:rsid w:val="001D5CC2"/>
    <w:rsid w:val="001D60D5"/>
    <w:rsid w:val="001D679D"/>
    <w:rsid w:val="001D6C9C"/>
    <w:rsid w:val="001E1665"/>
    <w:rsid w:val="001E60FB"/>
    <w:rsid w:val="001F1B8B"/>
    <w:rsid w:val="00200927"/>
    <w:rsid w:val="002029B7"/>
    <w:rsid w:val="0020676A"/>
    <w:rsid w:val="00207E97"/>
    <w:rsid w:val="0021413D"/>
    <w:rsid w:val="00217431"/>
    <w:rsid w:val="002174F5"/>
    <w:rsid w:val="002271A6"/>
    <w:rsid w:val="002279F5"/>
    <w:rsid w:val="002444C5"/>
    <w:rsid w:val="00245C1C"/>
    <w:rsid w:val="00246248"/>
    <w:rsid w:val="0025077F"/>
    <w:rsid w:val="00255AC6"/>
    <w:rsid w:val="00257537"/>
    <w:rsid w:val="002656B2"/>
    <w:rsid w:val="00266F4F"/>
    <w:rsid w:val="00273786"/>
    <w:rsid w:val="00282D88"/>
    <w:rsid w:val="00290B6A"/>
    <w:rsid w:val="002A083D"/>
    <w:rsid w:val="002A319A"/>
    <w:rsid w:val="002A5CD4"/>
    <w:rsid w:val="002A5CDA"/>
    <w:rsid w:val="002A6B06"/>
    <w:rsid w:val="002A7444"/>
    <w:rsid w:val="002B21FE"/>
    <w:rsid w:val="002B3973"/>
    <w:rsid w:val="002B6A96"/>
    <w:rsid w:val="002C096A"/>
    <w:rsid w:val="002C1FCD"/>
    <w:rsid w:val="002C4A4A"/>
    <w:rsid w:val="002D473E"/>
    <w:rsid w:val="002E2233"/>
    <w:rsid w:val="002F3312"/>
    <w:rsid w:val="002F51A3"/>
    <w:rsid w:val="0031672C"/>
    <w:rsid w:val="003179BD"/>
    <w:rsid w:val="00317C16"/>
    <w:rsid w:val="00320ABD"/>
    <w:rsid w:val="003234A7"/>
    <w:rsid w:val="00324981"/>
    <w:rsid w:val="00330FF7"/>
    <w:rsid w:val="00331448"/>
    <w:rsid w:val="00336B66"/>
    <w:rsid w:val="003404F6"/>
    <w:rsid w:val="003446F7"/>
    <w:rsid w:val="00347043"/>
    <w:rsid w:val="00352826"/>
    <w:rsid w:val="00354718"/>
    <w:rsid w:val="003631BF"/>
    <w:rsid w:val="00364F76"/>
    <w:rsid w:val="003717F6"/>
    <w:rsid w:val="00371A24"/>
    <w:rsid w:val="003769BB"/>
    <w:rsid w:val="003769C3"/>
    <w:rsid w:val="00377EA7"/>
    <w:rsid w:val="00382797"/>
    <w:rsid w:val="00383E1F"/>
    <w:rsid w:val="00386CC2"/>
    <w:rsid w:val="0039068D"/>
    <w:rsid w:val="003A3E44"/>
    <w:rsid w:val="003A58E4"/>
    <w:rsid w:val="003A7CFE"/>
    <w:rsid w:val="003B366C"/>
    <w:rsid w:val="003B3E86"/>
    <w:rsid w:val="003C3522"/>
    <w:rsid w:val="003D41E5"/>
    <w:rsid w:val="003D603F"/>
    <w:rsid w:val="003D751B"/>
    <w:rsid w:val="003E176C"/>
    <w:rsid w:val="003F1090"/>
    <w:rsid w:val="003F2F3F"/>
    <w:rsid w:val="003F5B43"/>
    <w:rsid w:val="0041148F"/>
    <w:rsid w:val="00415AB6"/>
    <w:rsid w:val="00416740"/>
    <w:rsid w:val="0042083D"/>
    <w:rsid w:val="004227FA"/>
    <w:rsid w:val="0042623B"/>
    <w:rsid w:val="004327B9"/>
    <w:rsid w:val="004328EB"/>
    <w:rsid w:val="00433541"/>
    <w:rsid w:val="00436352"/>
    <w:rsid w:val="00437319"/>
    <w:rsid w:val="00444CE9"/>
    <w:rsid w:val="00456D50"/>
    <w:rsid w:val="00470E27"/>
    <w:rsid w:val="004842B6"/>
    <w:rsid w:val="00485105"/>
    <w:rsid w:val="00487538"/>
    <w:rsid w:val="00490791"/>
    <w:rsid w:val="00491DF0"/>
    <w:rsid w:val="00492096"/>
    <w:rsid w:val="00493582"/>
    <w:rsid w:val="004958D7"/>
    <w:rsid w:val="004A34E1"/>
    <w:rsid w:val="004B58B7"/>
    <w:rsid w:val="004B759E"/>
    <w:rsid w:val="004C154D"/>
    <w:rsid w:val="004C1554"/>
    <w:rsid w:val="004C4648"/>
    <w:rsid w:val="004C668F"/>
    <w:rsid w:val="004D0B89"/>
    <w:rsid w:val="004D54A1"/>
    <w:rsid w:val="004E0D44"/>
    <w:rsid w:val="004E4F7D"/>
    <w:rsid w:val="004E55C2"/>
    <w:rsid w:val="00506536"/>
    <w:rsid w:val="00516F6F"/>
    <w:rsid w:val="005311C6"/>
    <w:rsid w:val="0054165F"/>
    <w:rsid w:val="00543AE7"/>
    <w:rsid w:val="0054781A"/>
    <w:rsid w:val="00551E18"/>
    <w:rsid w:val="005523F9"/>
    <w:rsid w:val="00567E3D"/>
    <w:rsid w:val="00574963"/>
    <w:rsid w:val="00581AB3"/>
    <w:rsid w:val="00587E51"/>
    <w:rsid w:val="005A19FB"/>
    <w:rsid w:val="005C478D"/>
    <w:rsid w:val="005D70A9"/>
    <w:rsid w:val="005E11BE"/>
    <w:rsid w:val="005E362B"/>
    <w:rsid w:val="005F7411"/>
    <w:rsid w:val="00600FD8"/>
    <w:rsid w:val="00602C0D"/>
    <w:rsid w:val="00610F4C"/>
    <w:rsid w:val="00614F50"/>
    <w:rsid w:val="006176C9"/>
    <w:rsid w:val="00627F57"/>
    <w:rsid w:val="006311BD"/>
    <w:rsid w:val="0063177E"/>
    <w:rsid w:val="00636962"/>
    <w:rsid w:val="006456F2"/>
    <w:rsid w:val="006539E5"/>
    <w:rsid w:val="00653CE1"/>
    <w:rsid w:val="006542BA"/>
    <w:rsid w:val="0065661D"/>
    <w:rsid w:val="00661B34"/>
    <w:rsid w:val="006634BE"/>
    <w:rsid w:val="00672533"/>
    <w:rsid w:val="006846E3"/>
    <w:rsid w:val="006849FF"/>
    <w:rsid w:val="006941D0"/>
    <w:rsid w:val="00694E62"/>
    <w:rsid w:val="006A7815"/>
    <w:rsid w:val="006B2602"/>
    <w:rsid w:val="006B3BB3"/>
    <w:rsid w:val="006B6867"/>
    <w:rsid w:val="006C1787"/>
    <w:rsid w:val="006D154D"/>
    <w:rsid w:val="006D2D85"/>
    <w:rsid w:val="006D3FD0"/>
    <w:rsid w:val="006E0767"/>
    <w:rsid w:val="006F782F"/>
    <w:rsid w:val="00702D72"/>
    <w:rsid w:val="00705C27"/>
    <w:rsid w:val="00712A6F"/>
    <w:rsid w:val="00727655"/>
    <w:rsid w:val="00731171"/>
    <w:rsid w:val="00737DE3"/>
    <w:rsid w:val="00742F8A"/>
    <w:rsid w:val="007462C1"/>
    <w:rsid w:val="00755FAF"/>
    <w:rsid w:val="00757A81"/>
    <w:rsid w:val="00762192"/>
    <w:rsid w:val="00770FEA"/>
    <w:rsid w:val="00774891"/>
    <w:rsid w:val="00775565"/>
    <w:rsid w:val="00784982"/>
    <w:rsid w:val="00795610"/>
    <w:rsid w:val="007975E1"/>
    <w:rsid w:val="007A05AC"/>
    <w:rsid w:val="007A06D0"/>
    <w:rsid w:val="007A06DA"/>
    <w:rsid w:val="007A17ED"/>
    <w:rsid w:val="007A269B"/>
    <w:rsid w:val="007A712B"/>
    <w:rsid w:val="007B1E1D"/>
    <w:rsid w:val="007C6DDC"/>
    <w:rsid w:val="007D69E8"/>
    <w:rsid w:val="007D7546"/>
    <w:rsid w:val="007E1F7D"/>
    <w:rsid w:val="007E38DB"/>
    <w:rsid w:val="007E3AE6"/>
    <w:rsid w:val="007E65E8"/>
    <w:rsid w:val="007F209E"/>
    <w:rsid w:val="00812991"/>
    <w:rsid w:val="00817433"/>
    <w:rsid w:val="00824DC2"/>
    <w:rsid w:val="00826EE7"/>
    <w:rsid w:val="008314C1"/>
    <w:rsid w:val="00833B7A"/>
    <w:rsid w:val="00834DAB"/>
    <w:rsid w:val="00835D83"/>
    <w:rsid w:val="00840043"/>
    <w:rsid w:val="008476E7"/>
    <w:rsid w:val="00850759"/>
    <w:rsid w:val="00851D91"/>
    <w:rsid w:val="008560D6"/>
    <w:rsid w:val="00863D51"/>
    <w:rsid w:val="00863EBF"/>
    <w:rsid w:val="008650A3"/>
    <w:rsid w:val="00873DCC"/>
    <w:rsid w:val="008749C2"/>
    <w:rsid w:val="0088305B"/>
    <w:rsid w:val="00892626"/>
    <w:rsid w:val="00897004"/>
    <w:rsid w:val="008A20A3"/>
    <w:rsid w:val="008A40D4"/>
    <w:rsid w:val="008A4FA7"/>
    <w:rsid w:val="008B5C0A"/>
    <w:rsid w:val="008B73EC"/>
    <w:rsid w:val="008D180D"/>
    <w:rsid w:val="008D332F"/>
    <w:rsid w:val="008D3887"/>
    <w:rsid w:val="008D55BA"/>
    <w:rsid w:val="008D5CBE"/>
    <w:rsid w:val="008E63F3"/>
    <w:rsid w:val="009058F6"/>
    <w:rsid w:val="00910015"/>
    <w:rsid w:val="009162A2"/>
    <w:rsid w:val="00920ED2"/>
    <w:rsid w:val="009211BD"/>
    <w:rsid w:val="009323C7"/>
    <w:rsid w:val="00932B2C"/>
    <w:rsid w:val="0094123B"/>
    <w:rsid w:val="00941477"/>
    <w:rsid w:val="00944D0B"/>
    <w:rsid w:val="0094762A"/>
    <w:rsid w:val="00952FDB"/>
    <w:rsid w:val="00953BFF"/>
    <w:rsid w:val="00956D76"/>
    <w:rsid w:val="00957464"/>
    <w:rsid w:val="0096091F"/>
    <w:rsid w:val="00965934"/>
    <w:rsid w:val="009659F4"/>
    <w:rsid w:val="0097306C"/>
    <w:rsid w:val="00974190"/>
    <w:rsid w:val="009822DB"/>
    <w:rsid w:val="00984353"/>
    <w:rsid w:val="009852E2"/>
    <w:rsid w:val="00990080"/>
    <w:rsid w:val="00997FA5"/>
    <w:rsid w:val="009B38EC"/>
    <w:rsid w:val="009B7064"/>
    <w:rsid w:val="009B7DDF"/>
    <w:rsid w:val="009C13AE"/>
    <w:rsid w:val="009C16C9"/>
    <w:rsid w:val="009C4344"/>
    <w:rsid w:val="009C43BB"/>
    <w:rsid w:val="009C796A"/>
    <w:rsid w:val="009D0485"/>
    <w:rsid w:val="009D0A73"/>
    <w:rsid w:val="009D1824"/>
    <w:rsid w:val="009D1D0F"/>
    <w:rsid w:val="009D54AA"/>
    <w:rsid w:val="009D5E23"/>
    <w:rsid w:val="009D7AFB"/>
    <w:rsid w:val="009E0298"/>
    <w:rsid w:val="009E1081"/>
    <w:rsid w:val="009E295D"/>
    <w:rsid w:val="009E3045"/>
    <w:rsid w:val="009E6FA6"/>
    <w:rsid w:val="00A0049D"/>
    <w:rsid w:val="00A02272"/>
    <w:rsid w:val="00A0549D"/>
    <w:rsid w:val="00A22BB0"/>
    <w:rsid w:val="00A23272"/>
    <w:rsid w:val="00A257EA"/>
    <w:rsid w:val="00A329C0"/>
    <w:rsid w:val="00A350FB"/>
    <w:rsid w:val="00A37336"/>
    <w:rsid w:val="00A40006"/>
    <w:rsid w:val="00A5139C"/>
    <w:rsid w:val="00A53272"/>
    <w:rsid w:val="00A5501E"/>
    <w:rsid w:val="00A55EEB"/>
    <w:rsid w:val="00A60165"/>
    <w:rsid w:val="00A63D5B"/>
    <w:rsid w:val="00A71048"/>
    <w:rsid w:val="00A81A2E"/>
    <w:rsid w:val="00A924FC"/>
    <w:rsid w:val="00A95DD3"/>
    <w:rsid w:val="00A96093"/>
    <w:rsid w:val="00AC05C2"/>
    <w:rsid w:val="00AC2281"/>
    <w:rsid w:val="00AC2345"/>
    <w:rsid w:val="00AC5F73"/>
    <w:rsid w:val="00AC7134"/>
    <w:rsid w:val="00AD04C2"/>
    <w:rsid w:val="00AE2955"/>
    <w:rsid w:val="00AF373E"/>
    <w:rsid w:val="00B07908"/>
    <w:rsid w:val="00B11D7D"/>
    <w:rsid w:val="00B13D04"/>
    <w:rsid w:val="00B27395"/>
    <w:rsid w:val="00B30022"/>
    <w:rsid w:val="00B33459"/>
    <w:rsid w:val="00B41420"/>
    <w:rsid w:val="00B47B95"/>
    <w:rsid w:val="00B51669"/>
    <w:rsid w:val="00B55843"/>
    <w:rsid w:val="00B5624C"/>
    <w:rsid w:val="00B64F26"/>
    <w:rsid w:val="00B806A1"/>
    <w:rsid w:val="00B80E27"/>
    <w:rsid w:val="00B81A65"/>
    <w:rsid w:val="00B8703E"/>
    <w:rsid w:val="00B9100E"/>
    <w:rsid w:val="00B971DB"/>
    <w:rsid w:val="00BA28BC"/>
    <w:rsid w:val="00BA68F8"/>
    <w:rsid w:val="00BB0378"/>
    <w:rsid w:val="00BB2C72"/>
    <w:rsid w:val="00BC177B"/>
    <w:rsid w:val="00BD1812"/>
    <w:rsid w:val="00BE2824"/>
    <w:rsid w:val="00BE4CFE"/>
    <w:rsid w:val="00BE6F4B"/>
    <w:rsid w:val="00BF2C23"/>
    <w:rsid w:val="00C0330B"/>
    <w:rsid w:val="00C12BBD"/>
    <w:rsid w:val="00C130F8"/>
    <w:rsid w:val="00C416F9"/>
    <w:rsid w:val="00C44FCC"/>
    <w:rsid w:val="00C57A99"/>
    <w:rsid w:val="00C623F4"/>
    <w:rsid w:val="00C6421A"/>
    <w:rsid w:val="00C66791"/>
    <w:rsid w:val="00C736E8"/>
    <w:rsid w:val="00C8328F"/>
    <w:rsid w:val="00C94E8B"/>
    <w:rsid w:val="00C965EC"/>
    <w:rsid w:val="00CA1391"/>
    <w:rsid w:val="00CA3F71"/>
    <w:rsid w:val="00CA58EE"/>
    <w:rsid w:val="00CA591B"/>
    <w:rsid w:val="00CC1843"/>
    <w:rsid w:val="00CC24C1"/>
    <w:rsid w:val="00CC5550"/>
    <w:rsid w:val="00CC7BC0"/>
    <w:rsid w:val="00CD5014"/>
    <w:rsid w:val="00CE2245"/>
    <w:rsid w:val="00CE273B"/>
    <w:rsid w:val="00CE433E"/>
    <w:rsid w:val="00CF24A1"/>
    <w:rsid w:val="00CF4E19"/>
    <w:rsid w:val="00D00196"/>
    <w:rsid w:val="00D031E2"/>
    <w:rsid w:val="00D04DFD"/>
    <w:rsid w:val="00D06BAF"/>
    <w:rsid w:val="00D109BF"/>
    <w:rsid w:val="00D1597D"/>
    <w:rsid w:val="00D17DE6"/>
    <w:rsid w:val="00D278EA"/>
    <w:rsid w:val="00D31373"/>
    <w:rsid w:val="00D321FB"/>
    <w:rsid w:val="00D355FA"/>
    <w:rsid w:val="00D3758F"/>
    <w:rsid w:val="00D545C9"/>
    <w:rsid w:val="00D57B96"/>
    <w:rsid w:val="00D629B1"/>
    <w:rsid w:val="00D63942"/>
    <w:rsid w:val="00D75889"/>
    <w:rsid w:val="00D77A9E"/>
    <w:rsid w:val="00D77CF3"/>
    <w:rsid w:val="00D81531"/>
    <w:rsid w:val="00D826DE"/>
    <w:rsid w:val="00D8424B"/>
    <w:rsid w:val="00D90623"/>
    <w:rsid w:val="00D969C2"/>
    <w:rsid w:val="00DA31C4"/>
    <w:rsid w:val="00DA7640"/>
    <w:rsid w:val="00DB21C8"/>
    <w:rsid w:val="00DB2E46"/>
    <w:rsid w:val="00DB4E20"/>
    <w:rsid w:val="00DB75AB"/>
    <w:rsid w:val="00DC151E"/>
    <w:rsid w:val="00DC211B"/>
    <w:rsid w:val="00DC7446"/>
    <w:rsid w:val="00DE1214"/>
    <w:rsid w:val="00DE4342"/>
    <w:rsid w:val="00DE7861"/>
    <w:rsid w:val="00DF1230"/>
    <w:rsid w:val="00DF2CA7"/>
    <w:rsid w:val="00DF5D7E"/>
    <w:rsid w:val="00E00F49"/>
    <w:rsid w:val="00E14A74"/>
    <w:rsid w:val="00E15B6A"/>
    <w:rsid w:val="00E31847"/>
    <w:rsid w:val="00E31EDC"/>
    <w:rsid w:val="00E34B7F"/>
    <w:rsid w:val="00E40B23"/>
    <w:rsid w:val="00E4119E"/>
    <w:rsid w:val="00E43165"/>
    <w:rsid w:val="00E55088"/>
    <w:rsid w:val="00E559AD"/>
    <w:rsid w:val="00E62B43"/>
    <w:rsid w:val="00E6410D"/>
    <w:rsid w:val="00E6480D"/>
    <w:rsid w:val="00E70113"/>
    <w:rsid w:val="00E75D66"/>
    <w:rsid w:val="00E83B1A"/>
    <w:rsid w:val="00E84024"/>
    <w:rsid w:val="00E85867"/>
    <w:rsid w:val="00E85ED2"/>
    <w:rsid w:val="00E86DA9"/>
    <w:rsid w:val="00E873C9"/>
    <w:rsid w:val="00E9395A"/>
    <w:rsid w:val="00E93D8D"/>
    <w:rsid w:val="00EA26DF"/>
    <w:rsid w:val="00EB2A60"/>
    <w:rsid w:val="00EB7164"/>
    <w:rsid w:val="00EC03A0"/>
    <w:rsid w:val="00EC2837"/>
    <w:rsid w:val="00EC2BA5"/>
    <w:rsid w:val="00EC4C3C"/>
    <w:rsid w:val="00EC6ABD"/>
    <w:rsid w:val="00ED3A43"/>
    <w:rsid w:val="00ED64D9"/>
    <w:rsid w:val="00ED78DC"/>
    <w:rsid w:val="00EE2143"/>
    <w:rsid w:val="00EE2B0B"/>
    <w:rsid w:val="00EF0882"/>
    <w:rsid w:val="00EF40E7"/>
    <w:rsid w:val="00F04D2F"/>
    <w:rsid w:val="00F156A6"/>
    <w:rsid w:val="00F20310"/>
    <w:rsid w:val="00F233D4"/>
    <w:rsid w:val="00F27C17"/>
    <w:rsid w:val="00F317B9"/>
    <w:rsid w:val="00F406C6"/>
    <w:rsid w:val="00F52F14"/>
    <w:rsid w:val="00F53117"/>
    <w:rsid w:val="00F619F7"/>
    <w:rsid w:val="00F67D8A"/>
    <w:rsid w:val="00F72F22"/>
    <w:rsid w:val="00F75226"/>
    <w:rsid w:val="00F9168F"/>
    <w:rsid w:val="00F919F4"/>
    <w:rsid w:val="00FA20CA"/>
    <w:rsid w:val="00FA27C2"/>
    <w:rsid w:val="00FA4775"/>
    <w:rsid w:val="00FB22D5"/>
    <w:rsid w:val="00FB29D3"/>
    <w:rsid w:val="00FB4001"/>
    <w:rsid w:val="00FC54E7"/>
    <w:rsid w:val="00FE5AD5"/>
    <w:rsid w:val="00FE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9C73"/>
  <w15:docId w15:val="{EA57F6ED-9ED0-40D7-BDD0-75FA891D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77C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
    <w:rsid w:val="00D77CF3"/>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4227FA"/>
    <w:pPr>
      <w:tabs>
        <w:tab w:val="left" w:pos="440"/>
        <w:tab w:val="right" w:leader="dot" w:pos="10194"/>
      </w:tabs>
      <w:spacing w:after="100"/>
    </w:pPr>
    <w:rPr>
      <w:rFonts w:eastAsiaTheme="minorHAnsi" w:cstheme="minorBidi"/>
      <w:b/>
      <w:noProof/>
      <w:sz w:val="28"/>
      <w:lang w:eastAsia="en-US"/>
    </w:rPr>
  </w:style>
  <w:style w:type="paragraph" w:styleId="3">
    <w:name w:val="toc 3"/>
    <w:basedOn w:val="a"/>
    <w:next w:val="a"/>
    <w:autoRedefine/>
    <w:uiPriority w:val="39"/>
    <w:semiHidden/>
    <w:unhideWhenUsed/>
    <w:rsid w:val="00D77CF3"/>
    <w:pPr>
      <w:spacing w:after="100"/>
      <w:ind w:left="440"/>
    </w:pPr>
    <w:rPr>
      <w:rFonts w:eastAsiaTheme="minorHAnsi" w:cstheme="minorBidi"/>
      <w:sz w:val="28"/>
      <w:lang w:eastAsia="en-US"/>
    </w:rPr>
  </w:style>
  <w:style w:type="paragraph" w:styleId="a4">
    <w:name w:val="TOC Heading"/>
    <w:basedOn w:val="1"/>
    <w:next w:val="a"/>
    <w:uiPriority w:val="39"/>
    <w:semiHidden/>
    <w:unhideWhenUsed/>
    <w:qFormat/>
    <w:rsid w:val="00D77CF3"/>
    <w:pPr>
      <w:spacing w:after="240" w:line="276" w:lineRule="auto"/>
      <w:jc w:val="center"/>
      <w:outlineLvl w:val="9"/>
    </w:pPr>
    <w:rPr>
      <w:rFonts w:ascii="Times New Roman" w:hAnsi="Times New Roman"/>
      <w:b/>
      <w:bCs/>
      <w:color w:val="000000" w:themeColor="text1"/>
      <w:sz w:val="28"/>
      <w:szCs w:val="28"/>
      <w:lang w:eastAsia="ja-JP"/>
    </w:rPr>
  </w:style>
  <w:style w:type="paragraph" w:styleId="a5">
    <w:name w:val="List Paragraph"/>
    <w:basedOn w:val="a"/>
    <w:uiPriority w:val="34"/>
    <w:qFormat/>
    <w:rsid w:val="00A40006"/>
    <w:pPr>
      <w:ind w:left="720"/>
      <w:contextualSpacing/>
    </w:pPr>
  </w:style>
  <w:style w:type="paragraph" w:styleId="a6">
    <w:name w:val="Body Text"/>
    <w:basedOn w:val="a"/>
    <w:link w:val="a7"/>
    <w:semiHidden/>
    <w:unhideWhenUsed/>
    <w:rsid w:val="00A350FB"/>
    <w:pPr>
      <w:spacing w:after="120"/>
      <w:ind w:firstLine="851"/>
      <w:jc w:val="both"/>
    </w:pPr>
    <w:rPr>
      <w:rFonts w:eastAsia="MS Mincho"/>
      <w:sz w:val="24"/>
      <w:szCs w:val="20"/>
    </w:rPr>
  </w:style>
  <w:style w:type="character" w:customStyle="1" w:styleId="a7">
    <w:name w:val="Основной текст Знак"/>
    <w:basedOn w:val="a0"/>
    <w:link w:val="a6"/>
    <w:semiHidden/>
    <w:rsid w:val="00A350FB"/>
    <w:rPr>
      <w:rFonts w:eastAsia="MS Mincho"/>
      <w:sz w:val="24"/>
      <w:szCs w:val="20"/>
    </w:rPr>
  </w:style>
  <w:style w:type="paragraph" w:styleId="a8">
    <w:name w:val="Normal (Web)"/>
    <w:basedOn w:val="a"/>
    <w:uiPriority w:val="99"/>
    <w:unhideWhenUsed/>
    <w:rsid w:val="00873DCC"/>
    <w:pPr>
      <w:spacing w:before="100" w:beforeAutospacing="1" w:after="100" w:afterAutospacing="1"/>
    </w:pPr>
    <w:rPr>
      <w:rFonts w:eastAsia="Times New Roman"/>
      <w:sz w:val="24"/>
      <w:szCs w:val="24"/>
    </w:rPr>
  </w:style>
  <w:style w:type="paragraph" w:customStyle="1" w:styleId="Default">
    <w:name w:val="Default"/>
    <w:rsid w:val="0021413D"/>
    <w:pPr>
      <w:autoSpaceDE w:val="0"/>
      <w:autoSpaceDN w:val="0"/>
      <w:adjustRightInd w:val="0"/>
    </w:pPr>
    <w:rPr>
      <w:color w:val="000000"/>
      <w:sz w:val="24"/>
      <w:szCs w:val="24"/>
    </w:rPr>
  </w:style>
  <w:style w:type="character" w:customStyle="1" w:styleId="left">
    <w:name w:val="left"/>
    <w:basedOn w:val="a0"/>
    <w:rsid w:val="006B6867"/>
  </w:style>
  <w:style w:type="paragraph" w:styleId="a9">
    <w:name w:val="header"/>
    <w:basedOn w:val="a"/>
    <w:link w:val="aa"/>
    <w:uiPriority w:val="99"/>
    <w:unhideWhenUsed/>
    <w:rsid w:val="004227FA"/>
    <w:pPr>
      <w:tabs>
        <w:tab w:val="center" w:pos="4677"/>
        <w:tab w:val="right" w:pos="9355"/>
      </w:tabs>
    </w:pPr>
  </w:style>
  <w:style w:type="character" w:customStyle="1" w:styleId="aa">
    <w:name w:val="Верхний колонтитул Знак"/>
    <w:basedOn w:val="a0"/>
    <w:link w:val="a9"/>
    <w:uiPriority w:val="99"/>
    <w:rsid w:val="004227FA"/>
  </w:style>
  <w:style w:type="paragraph" w:styleId="ab">
    <w:name w:val="footer"/>
    <w:basedOn w:val="a"/>
    <w:link w:val="ac"/>
    <w:uiPriority w:val="99"/>
    <w:unhideWhenUsed/>
    <w:rsid w:val="004227FA"/>
    <w:pPr>
      <w:tabs>
        <w:tab w:val="center" w:pos="4677"/>
        <w:tab w:val="right" w:pos="9355"/>
      </w:tabs>
    </w:pPr>
  </w:style>
  <w:style w:type="character" w:customStyle="1" w:styleId="ac">
    <w:name w:val="Нижний колонтитул Знак"/>
    <w:basedOn w:val="a0"/>
    <w:link w:val="ab"/>
    <w:uiPriority w:val="99"/>
    <w:rsid w:val="004227FA"/>
  </w:style>
  <w:style w:type="paragraph" w:styleId="ad">
    <w:name w:val="Balloon Text"/>
    <w:basedOn w:val="a"/>
    <w:link w:val="ae"/>
    <w:uiPriority w:val="99"/>
    <w:semiHidden/>
    <w:unhideWhenUsed/>
    <w:rsid w:val="00826EE7"/>
    <w:rPr>
      <w:rFonts w:ascii="Segoe UI" w:hAnsi="Segoe UI" w:cs="Segoe UI"/>
      <w:sz w:val="18"/>
      <w:szCs w:val="18"/>
    </w:rPr>
  </w:style>
  <w:style w:type="character" w:customStyle="1" w:styleId="ae">
    <w:name w:val="Текст выноски Знак"/>
    <w:basedOn w:val="a0"/>
    <w:link w:val="ad"/>
    <w:uiPriority w:val="99"/>
    <w:semiHidden/>
    <w:rsid w:val="00826EE7"/>
    <w:rPr>
      <w:rFonts w:ascii="Segoe UI" w:hAnsi="Segoe UI" w:cs="Segoe UI"/>
      <w:sz w:val="18"/>
      <w:szCs w:val="18"/>
    </w:rPr>
  </w:style>
  <w:style w:type="character" w:styleId="af">
    <w:name w:val="annotation reference"/>
    <w:basedOn w:val="a0"/>
    <w:uiPriority w:val="99"/>
    <w:semiHidden/>
    <w:unhideWhenUsed/>
    <w:rsid w:val="0013695C"/>
    <w:rPr>
      <w:sz w:val="16"/>
      <w:szCs w:val="16"/>
    </w:rPr>
  </w:style>
  <w:style w:type="paragraph" w:styleId="af0">
    <w:name w:val="annotation text"/>
    <w:basedOn w:val="a"/>
    <w:link w:val="af1"/>
    <w:uiPriority w:val="99"/>
    <w:semiHidden/>
    <w:unhideWhenUsed/>
    <w:rsid w:val="0013695C"/>
    <w:rPr>
      <w:sz w:val="20"/>
      <w:szCs w:val="20"/>
    </w:rPr>
  </w:style>
  <w:style w:type="character" w:customStyle="1" w:styleId="af1">
    <w:name w:val="Текст примечания Знак"/>
    <w:basedOn w:val="a0"/>
    <w:link w:val="af0"/>
    <w:uiPriority w:val="99"/>
    <w:semiHidden/>
    <w:rsid w:val="0013695C"/>
    <w:rPr>
      <w:sz w:val="20"/>
      <w:szCs w:val="20"/>
    </w:rPr>
  </w:style>
  <w:style w:type="paragraph" w:styleId="af2">
    <w:name w:val="annotation subject"/>
    <w:basedOn w:val="af0"/>
    <w:next w:val="af0"/>
    <w:link w:val="af3"/>
    <w:uiPriority w:val="99"/>
    <w:semiHidden/>
    <w:unhideWhenUsed/>
    <w:rsid w:val="0013695C"/>
    <w:rPr>
      <w:b/>
      <w:bCs/>
    </w:rPr>
  </w:style>
  <w:style w:type="character" w:customStyle="1" w:styleId="af3">
    <w:name w:val="Тема примечания Знак"/>
    <w:basedOn w:val="af1"/>
    <w:link w:val="af2"/>
    <w:uiPriority w:val="99"/>
    <w:semiHidden/>
    <w:rsid w:val="0013695C"/>
    <w:rPr>
      <w:b/>
      <w:bCs/>
      <w:sz w:val="20"/>
      <w:szCs w:val="20"/>
    </w:rPr>
  </w:style>
  <w:style w:type="paragraph" w:customStyle="1" w:styleId="pj">
    <w:name w:val="pj"/>
    <w:basedOn w:val="a"/>
    <w:rsid w:val="00F52F14"/>
    <w:pPr>
      <w:ind w:firstLine="400"/>
      <w:jc w:val="both"/>
    </w:pPr>
    <w:rPr>
      <w:rFonts w:eastAsia="Times New Roman"/>
      <w:color w:val="000000"/>
      <w:sz w:val="24"/>
      <w:szCs w:val="24"/>
    </w:rPr>
  </w:style>
  <w:style w:type="character" w:customStyle="1" w:styleId="s0">
    <w:name w:val="s0"/>
    <w:basedOn w:val="a0"/>
    <w:rsid w:val="00F52F14"/>
    <w:rPr>
      <w:color w:val="000000"/>
    </w:rPr>
  </w:style>
  <w:style w:type="character" w:customStyle="1" w:styleId="s21">
    <w:name w:val="s21"/>
    <w:basedOn w:val="a0"/>
    <w:rsid w:val="00F52F14"/>
  </w:style>
  <w:style w:type="character" w:customStyle="1" w:styleId="s20">
    <w:name w:val="s20"/>
    <w:basedOn w:val="a0"/>
    <w:rsid w:val="00F52F14"/>
  </w:style>
  <w:style w:type="paragraph" w:customStyle="1" w:styleId="pc">
    <w:name w:val="pc"/>
    <w:basedOn w:val="a"/>
    <w:rsid w:val="007A05AC"/>
    <w:pPr>
      <w:jc w:val="center"/>
    </w:pPr>
    <w:rPr>
      <w:rFonts w:eastAsia="Times New Roman"/>
      <w:color w:val="000000"/>
      <w:sz w:val="24"/>
      <w:szCs w:val="24"/>
    </w:rPr>
  </w:style>
  <w:style w:type="character" w:customStyle="1" w:styleId="s1">
    <w:name w:val="s1"/>
    <w:basedOn w:val="a0"/>
    <w:rsid w:val="007A05AC"/>
    <w:rPr>
      <w:color w:val="000000"/>
    </w:rPr>
  </w:style>
  <w:style w:type="paragraph" w:styleId="af4">
    <w:name w:val="Revision"/>
    <w:hidden/>
    <w:uiPriority w:val="99"/>
    <w:semiHidden/>
    <w:rsid w:val="000E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460">
      <w:bodyDiv w:val="1"/>
      <w:marLeft w:val="0"/>
      <w:marRight w:val="0"/>
      <w:marTop w:val="0"/>
      <w:marBottom w:val="0"/>
      <w:divBdr>
        <w:top w:val="none" w:sz="0" w:space="0" w:color="auto"/>
        <w:left w:val="none" w:sz="0" w:space="0" w:color="auto"/>
        <w:bottom w:val="none" w:sz="0" w:space="0" w:color="auto"/>
        <w:right w:val="none" w:sz="0" w:space="0" w:color="auto"/>
      </w:divBdr>
    </w:div>
    <w:div w:id="75641007">
      <w:bodyDiv w:val="1"/>
      <w:marLeft w:val="0"/>
      <w:marRight w:val="0"/>
      <w:marTop w:val="0"/>
      <w:marBottom w:val="0"/>
      <w:divBdr>
        <w:top w:val="none" w:sz="0" w:space="0" w:color="auto"/>
        <w:left w:val="none" w:sz="0" w:space="0" w:color="auto"/>
        <w:bottom w:val="none" w:sz="0" w:space="0" w:color="auto"/>
        <w:right w:val="none" w:sz="0" w:space="0" w:color="auto"/>
      </w:divBdr>
    </w:div>
    <w:div w:id="88700555">
      <w:bodyDiv w:val="1"/>
      <w:marLeft w:val="0"/>
      <w:marRight w:val="0"/>
      <w:marTop w:val="0"/>
      <w:marBottom w:val="0"/>
      <w:divBdr>
        <w:top w:val="none" w:sz="0" w:space="0" w:color="auto"/>
        <w:left w:val="none" w:sz="0" w:space="0" w:color="auto"/>
        <w:bottom w:val="none" w:sz="0" w:space="0" w:color="auto"/>
        <w:right w:val="none" w:sz="0" w:space="0" w:color="auto"/>
      </w:divBdr>
    </w:div>
    <w:div w:id="129058280">
      <w:bodyDiv w:val="1"/>
      <w:marLeft w:val="0"/>
      <w:marRight w:val="0"/>
      <w:marTop w:val="0"/>
      <w:marBottom w:val="0"/>
      <w:divBdr>
        <w:top w:val="none" w:sz="0" w:space="0" w:color="auto"/>
        <w:left w:val="none" w:sz="0" w:space="0" w:color="auto"/>
        <w:bottom w:val="none" w:sz="0" w:space="0" w:color="auto"/>
        <w:right w:val="none" w:sz="0" w:space="0" w:color="auto"/>
      </w:divBdr>
    </w:div>
    <w:div w:id="137571322">
      <w:bodyDiv w:val="1"/>
      <w:marLeft w:val="0"/>
      <w:marRight w:val="0"/>
      <w:marTop w:val="0"/>
      <w:marBottom w:val="0"/>
      <w:divBdr>
        <w:top w:val="none" w:sz="0" w:space="0" w:color="auto"/>
        <w:left w:val="none" w:sz="0" w:space="0" w:color="auto"/>
        <w:bottom w:val="none" w:sz="0" w:space="0" w:color="auto"/>
        <w:right w:val="none" w:sz="0" w:space="0" w:color="auto"/>
      </w:divBdr>
    </w:div>
    <w:div w:id="138958822">
      <w:bodyDiv w:val="1"/>
      <w:marLeft w:val="0"/>
      <w:marRight w:val="0"/>
      <w:marTop w:val="0"/>
      <w:marBottom w:val="0"/>
      <w:divBdr>
        <w:top w:val="none" w:sz="0" w:space="0" w:color="auto"/>
        <w:left w:val="none" w:sz="0" w:space="0" w:color="auto"/>
        <w:bottom w:val="none" w:sz="0" w:space="0" w:color="auto"/>
        <w:right w:val="none" w:sz="0" w:space="0" w:color="auto"/>
      </w:divBdr>
    </w:div>
    <w:div w:id="219443652">
      <w:bodyDiv w:val="1"/>
      <w:marLeft w:val="0"/>
      <w:marRight w:val="0"/>
      <w:marTop w:val="0"/>
      <w:marBottom w:val="0"/>
      <w:divBdr>
        <w:top w:val="none" w:sz="0" w:space="0" w:color="auto"/>
        <w:left w:val="none" w:sz="0" w:space="0" w:color="auto"/>
        <w:bottom w:val="none" w:sz="0" w:space="0" w:color="auto"/>
        <w:right w:val="none" w:sz="0" w:space="0" w:color="auto"/>
      </w:divBdr>
    </w:div>
    <w:div w:id="248926729">
      <w:bodyDiv w:val="1"/>
      <w:marLeft w:val="0"/>
      <w:marRight w:val="0"/>
      <w:marTop w:val="0"/>
      <w:marBottom w:val="0"/>
      <w:divBdr>
        <w:top w:val="none" w:sz="0" w:space="0" w:color="auto"/>
        <w:left w:val="none" w:sz="0" w:space="0" w:color="auto"/>
        <w:bottom w:val="none" w:sz="0" w:space="0" w:color="auto"/>
        <w:right w:val="none" w:sz="0" w:space="0" w:color="auto"/>
      </w:divBdr>
    </w:div>
    <w:div w:id="255015827">
      <w:bodyDiv w:val="1"/>
      <w:marLeft w:val="0"/>
      <w:marRight w:val="0"/>
      <w:marTop w:val="0"/>
      <w:marBottom w:val="0"/>
      <w:divBdr>
        <w:top w:val="none" w:sz="0" w:space="0" w:color="auto"/>
        <w:left w:val="none" w:sz="0" w:space="0" w:color="auto"/>
        <w:bottom w:val="none" w:sz="0" w:space="0" w:color="auto"/>
        <w:right w:val="none" w:sz="0" w:space="0" w:color="auto"/>
      </w:divBdr>
    </w:div>
    <w:div w:id="428280104">
      <w:bodyDiv w:val="1"/>
      <w:marLeft w:val="0"/>
      <w:marRight w:val="0"/>
      <w:marTop w:val="0"/>
      <w:marBottom w:val="0"/>
      <w:divBdr>
        <w:top w:val="none" w:sz="0" w:space="0" w:color="auto"/>
        <w:left w:val="none" w:sz="0" w:space="0" w:color="auto"/>
        <w:bottom w:val="none" w:sz="0" w:space="0" w:color="auto"/>
        <w:right w:val="none" w:sz="0" w:space="0" w:color="auto"/>
      </w:divBdr>
    </w:div>
    <w:div w:id="450368010">
      <w:bodyDiv w:val="1"/>
      <w:marLeft w:val="0"/>
      <w:marRight w:val="0"/>
      <w:marTop w:val="0"/>
      <w:marBottom w:val="0"/>
      <w:divBdr>
        <w:top w:val="none" w:sz="0" w:space="0" w:color="auto"/>
        <w:left w:val="none" w:sz="0" w:space="0" w:color="auto"/>
        <w:bottom w:val="none" w:sz="0" w:space="0" w:color="auto"/>
        <w:right w:val="none" w:sz="0" w:space="0" w:color="auto"/>
      </w:divBdr>
    </w:div>
    <w:div w:id="452405038">
      <w:bodyDiv w:val="1"/>
      <w:marLeft w:val="0"/>
      <w:marRight w:val="0"/>
      <w:marTop w:val="0"/>
      <w:marBottom w:val="0"/>
      <w:divBdr>
        <w:top w:val="none" w:sz="0" w:space="0" w:color="auto"/>
        <w:left w:val="none" w:sz="0" w:space="0" w:color="auto"/>
        <w:bottom w:val="none" w:sz="0" w:space="0" w:color="auto"/>
        <w:right w:val="none" w:sz="0" w:space="0" w:color="auto"/>
      </w:divBdr>
    </w:div>
    <w:div w:id="472915576">
      <w:bodyDiv w:val="1"/>
      <w:marLeft w:val="0"/>
      <w:marRight w:val="0"/>
      <w:marTop w:val="0"/>
      <w:marBottom w:val="0"/>
      <w:divBdr>
        <w:top w:val="none" w:sz="0" w:space="0" w:color="auto"/>
        <w:left w:val="none" w:sz="0" w:space="0" w:color="auto"/>
        <w:bottom w:val="none" w:sz="0" w:space="0" w:color="auto"/>
        <w:right w:val="none" w:sz="0" w:space="0" w:color="auto"/>
      </w:divBdr>
    </w:div>
    <w:div w:id="472984563">
      <w:bodyDiv w:val="1"/>
      <w:marLeft w:val="0"/>
      <w:marRight w:val="0"/>
      <w:marTop w:val="0"/>
      <w:marBottom w:val="0"/>
      <w:divBdr>
        <w:top w:val="none" w:sz="0" w:space="0" w:color="auto"/>
        <w:left w:val="none" w:sz="0" w:space="0" w:color="auto"/>
        <w:bottom w:val="none" w:sz="0" w:space="0" w:color="auto"/>
        <w:right w:val="none" w:sz="0" w:space="0" w:color="auto"/>
      </w:divBdr>
    </w:div>
    <w:div w:id="486360866">
      <w:bodyDiv w:val="1"/>
      <w:marLeft w:val="0"/>
      <w:marRight w:val="0"/>
      <w:marTop w:val="0"/>
      <w:marBottom w:val="0"/>
      <w:divBdr>
        <w:top w:val="none" w:sz="0" w:space="0" w:color="auto"/>
        <w:left w:val="none" w:sz="0" w:space="0" w:color="auto"/>
        <w:bottom w:val="none" w:sz="0" w:space="0" w:color="auto"/>
        <w:right w:val="none" w:sz="0" w:space="0" w:color="auto"/>
      </w:divBdr>
    </w:div>
    <w:div w:id="581989099">
      <w:bodyDiv w:val="1"/>
      <w:marLeft w:val="0"/>
      <w:marRight w:val="0"/>
      <w:marTop w:val="0"/>
      <w:marBottom w:val="0"/>
      <w:divBdr>
        <w:top w:val="none" w:sz="0" w:space="0" w:color="auto"/>
        <w:left w:val="none" w:sz="0" w:space="0" w:color="auto"/>
        <w:bottom w:val="none" w:sz="0" w:space="0" w:color="auto"/>
        <w:right w:val="none" w:sz="0" w:space="0" w:color="auto"/>
      </w:divBdr>
    </w:div>
    <w:div w:id="660038494">
      <w:bodyDiv w:val="1"/>
      <w:marLeft w:val="0"/>
      <w:marRight w:val="0"/>
      <w:marTop w:val="0"/>
      <w:marBottom w:val="0"/>
      <w:divBdr>
        <w:top w:val="none" w:sz="0" w:space="0" w:color="auto"/>
        <w:left w:val="none" w:sz="0" w:space="0" w:color="auto"/>
        <w:bottom w:val="none" w:sz="0" w:space="0" w:color="auto"/>
        <w:right w:val="none" w:sz="0" w:space="0" w:color="auto"/>
      </w:divBdr>
    </w:div>
    <w:div w:id="679355309">
      <w:bodyDiv w:val="1"/>
      <w:marLeft w:val="0"/>
      <w:marRight w:val="0"/>
      <w:marTop w:val="0"/>
      <w:marBottom w:val="0"/>
      <w:divBdr>
        <w:top w:val="none" w:sz="0" w:space="0" w:color="auto"/>
        <w:left w:val="none" w:sz="0" w:space="0" w:color="auto"/>
        <w:bottom w:val="none" w:sz="0" w:space="0" w:color="auto"/>
        <w:right w:val="none" w:sz="0" w:space="0" w:color="auto"/>
      </w:divBdr>
    </w:div>
    <w:div w:id="679889019">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44423703">
      <w:bodyDiv w:val="1"/>
      <w:marLeft w:val="0"/>
      <w:marRight w:val="0"/>
      <w:marTop w:val="0"/>
      <w:marBottom w:val="0"/>
      <w:divBdr>
        <w:top w:val="none" w:sz="0" w:space="0" w:color="auto"/>
        <w:left w:val="none" w:sz="0" w:space="0" w:color="auto"/>
        <w:bottom w:val="none" w:sz="0" w:space="0" w:color="auto"/>
        <w:right w:val="none" w:sz="0" w:space="0" w:color="auto"/>
      </w:divBdr>
    </w:div>
    <w:div w:id="764807440">
      <w:bodyDiv w:val="1"/>
      <w:marLeft w:val="0"/>
      <w:marRight w:val="0"/>
      <w:marTop w:val="0"/>
      <w:marBottom w:val="0"/>
      <w:divBdr>
        <w:top w:val="none" w:sz="0" w:space="0" w:color="auto"/>
        <w:left w:val="none" w:sz="0" w:space="0" w:color="auto"/>
        <w:bottom w:val="none" w:sz="0" w:space="0" w:color="auto"/>
        <w:right w:val="none" w:sz="0" w:space="0" w:color="auto"/>
      </w:divBdr>
    </w:div>
    <w:div w:id="822504863">
      <w:bodyDiv w:val="1"/>
      <w:marLeft w:val="0"/>
      <w:marRight w:val="0"/>
      <w:marTop w:val="0"/>
      <w:marBottom w:val="0"/>
      <w:divBdr>
        <w:top w:val="none" w:sz="0" w:space="0" w:color="auto"/>
        <w:left w:val="none" w:sz="0" w:space="0" w:color="auto"/>
        <w:bottom w:val="none" w:sz="0" w:space="0" w:color="auto"/>
        <w:right w:val="none" w:sz="0" w:space="0" w:color="auto"/>
      </w:divBdr>
    </w:div>
    <w:div w:id="842013832">
      <w:bodyDiv w:val="1"/>
      <w:marLeft w:val="0"/>
      <w:marRight w:val="0"/>
      <w:marTop w:val="0"/>
      <w:marBottom w:val="0"/>
      <w:divBdr>
        <w:top w:val="none" w:sz="0" w:space="0" w:color="auto"/>
        <w:left w:val="none" w:sz="0" w:space="0" w:color="auto"/>
        <w:bottom w:val="none" w:sz="0" w:space="0" w:color="auto"/>
        <w:right w:val="none" w:sz="0" w:space="0" w:color="auto"/>
      </w:divBdr>
    </w:div>
    <w:div w:id="850796614">
      <w:bodyDiv w:val="1"/>
      <w:marLeft w:val="0"/>
      <w:marRight w:val="0"/>
      <w:marTop w:val="0"/>
      <w:marBottom w:val="0"/>
      <w:divBdr>
        <w:top w:val="none" w:sz="0" w:space="0" w:color="auto"/>
        <w:left w:val="none" w:sz="0" w:space="0" w:color="auto"/>
        <w:bottom w:val="none" w:sz="0" w:space="0" w:color="auto"/>
        <w:right w:val="none" w:sz="0" w:space="0" w:color="auto"/>
      </w:divBdr>
    </w:div>
    <w:div w:id="851381274">
      <w:bodyDiv w:val="1"/>
      <w:marLeft w:val="0"/>
      <w:marRight w:val="0"/>
      <w:marTop w:val="0"/>
      <w:marBottom w:val="0"/>
      <w:divBdr>
        <w:top w:val="none" w:sz="0" w:space="0" w:color="auto"/>
        <w:left w:val="none" w:sz="0" w:space="0" w:color="auto"/>
        <w:bottom w:val="none" w:sz="0" w:space="0" w:color="auto"/>
        <w:right w:val="none" w:sz="0" w:space="0" w:color="auto"/>
      </w:divBdr>
    </w:div>
    <w:div w:id="1018045769">
      <w:bodyDiv w:val="1"/>
      <w:marLeft w:val="0"/>
      <w:marRight w:val="0"/>
      <w:marTop w:val="0"/>
      <w:marBottom w:val="0"/>
      <w:divBdr>
        <w:top w:val="none" w:sz="0" w:space="0" w:color="auto"/>
        <w:left w:val="none" w:sz="0" w:space="0" w:color="auto"/>
        <w:bottom w:val="none" w:sz="0" w:space="0" w:color="auto"/>
        <w:right w:val="none" w:sz="0" w:space="0" w:color="auto"/>
      </w:divBdr>
    </w:div>
    <w:div w:id="1037657226">
      <w:bodyDiv w:val="1"/>
      <w:marLeft w:val="0"/>
      <w:marRight w:val="0"/>
      <w:marTop w:val="0"/>
      <w:marBottom w:val="0"/>
      <w:divBdr>
        <w:top w:val="none" w:sz="0" w:space="0" w:color="auto"/>
        <w:left w:val="none" w:sz="0" w:space="0" w:color="auto"/>
        <w:bottom w:val="none" w:sz="0" w:space="0" w:color="auto"/>
        <w:right w:val="none" w:sz="0" w:space="0" w:color="auto"/>
      </w:divBdr>
    </w:div>
    <w:div w:id="1112363873">
      <w:bodyDiv w:val="1"/>
      <w:marLeft w:val="0"/>
      <w:marRight w:val="0"/>
      <w:marTop w:val="0"/>
      <w:marBottom w:val="0"/>
      <w:divBdr>
        <w:top w:val="none" w:sz="0" w:space="0" w:color="auto"/>
        <w:left w:val="none" w:sz="0" w:space="0" w:color="auto"/>
        <w:bottom w:val="none" w:sz="0" w:space="0" w:color="auto"/>
        <w:right w:val="none" w:sz="0" w:space="0" w:color="auto"/>
      </w:divBdr>
    </w:div>
    <w:div w:id="1123301837">
      <w:bodyDiv w:val="1"/>
      <w:marLeft w:val="0"/>
      <w:marRight w:val="0"/>
      <w:marTop w:val="0"/>
      <w:marBottom w:val="0"/>
      <w:divBdr>
        <w:top w:val="none" w:sz="0" w:space="0" w:color="auto"/>
        <w:left w:val="none" w:sz="0" w:space="0" w:color="auto"/>
        <w:bottom w:val="none" w:sz="0" w:space="0" w:color="auto"/>
        <w:right w:val="none" w:sz="0" w:space="0" w:color="auto"/>
      </w:divBdr>
    </w:div>
    <w:div w:id="1259631575">
      <w:bodyDiv w:val="1"/>
      <w:marLeft w:val="0"/>
      <w:marRight w:val="0"/>
      <w:marTop w:val="0"/>
      <w:marBottom w:val="0"/>
      <w:divBdr>
        <w:top w:val="none" w:sz="0" w:space="0" w:color="auto"/>
        <w:left w:val="none" w:sz="0" w:space="0" w:color="auto"/>
        <w:bottom w:val="none" w:sz="0" w:space="0" w:color="auto"/>
        <w:right w:val="none" w:sz="0" w:space="0" w:color="auto"/>
      </w:divBdr>
    </w:div>
    <w:div w:id="1266159861">
      <w:bodyDiv w:val="1"/>
      <w:marLeft w:val="0"/>
      <w:marRight w:val="0"/>
      <w:marTop w:val="0"/>
      <w:marBottom w:val="0"/>
      <w:divBdr>
        <w:top w:val="none" w:sz="0" w:space="0" w:color="auto"/>
        <w:left w:val="none" w:sz="0" w:space="0" w:color="auto"/>
        <w:bottom w:val="none" w:sz="0" w:space="0" w:color="auto"/>
        <w:right w:val="none" w:sz="0" w:space="0" w:color="auto"/>
      </w:divBdr>
    </w:div>
    <w:div w:id="1303345600">
      <w:bodyDiv w:val="1"/>
      <w:marLeft w:val="0"/>
      <w:marRight w:val="0"/>
      <w:marTop w:val="0"/>
      <w:marBottom w:val="0"/>
      <w:divBdr>
        <w:top w:val="none" w:sz="0" w:space="0" w:color="auto"/>
        <w:left w:val="none" w:sz="0" w:space="0" w:color="auto"/>
        <w:bottom w:val="none" w:sz="0" w:space="0" w:color="auto"/>
        <w:right w:val="none" w:sz="0" w:space="0" w:color="auto"/>
      </w:divBdr>
    </w:div>
    <w:div w:id="1306937353">
      <w:bodyDiv w:val="1"/>
      <w:marLeft w:val="0"/>
      <w:marRight w:val="0"/>
      <w:marTop w:val="0"/>
      <w:marBottom w:val="0"/>
      <w:divBdr>
        <w:top w:val="none" w:sz="0" w:space="0" w:color="auto"/>
        <w:left w:val="none" w:sz="0" w:space="0" w:color="auto"/>
        <w:bottom w:val="none" w:sz="0" w:space="0" w:color="auto"/>
        <w:right w:val="none" w:sz="0" w:space="0" w:color="auto"/>
      </w:divBdr>
    </w:div>
    <w:div w:id="1316495267">
      <w:bodyDiv w:val="1"/>
      <w:marLeft w:val="0"/>
      <w:marRight w:val="0"/>
      <w:marTop w:val="0"/>
      <w:marBottom w:val="0"/>
      <w:divBdr>
        <w:top w:val="none" w:sz="0" w:space="0" w:color="auto"/>
        <w:left w:val="none" w:sz="0" w:space="0" w:color="auto"/>
        <w:bottom w:val="none" w:sz="0" w:space="0" w:color="auto"/>
        <w:right w:val="none" w:sz="0" w:space="0" w:color="auto"/>
      </w:divBdr>
    </w:div>
    <w:div w:id="1339818968">
      <w:bodyDiv w:val="1"/>
      <w:marLeft w:val="0"/>
      <w:marRight w:val="0"/>
      <w:marTop w:val="0"/>
      <w:marBottom w:val="0"/>
      <w:divBdr>
        <w:top w:val="none" w:sz="0" w:space="0" w:color="auto"/>
        <w:left w:val="none" w:sz="0" w:space="0" w:color="auto"/>
        <w:bottom w:val="none" w:sz="0" w:space="0" w:color="auto"/>
        <w:right w:val="none" w:sz="0" w:space="0" w:color="auto"/>
      </w:divBdr>
    </w:div>
    <w:div w:id="1354107939">
      <w:bodyDiv w:val="1"/>
      <w:marLeft w:val="0"/>
      <w:marRight w:val="0"/>
      <w:marTop w:val="0"/>
      <w:marBottom w:val="0"/>
      <w:divBdr>
        <w:top w:val="none" w:sz="0" w:space="0" w:color="auto"/>
        <w:left w:val="none" w:sz="0" w:space="0" w:color="auto"/>
        <w:bottom w:val="none" w:sz="0" w:space="0" w:color="auto"/>
        <w:right w:val="none" w:sz="0" w:space="0" w:color="auto"/>
      </w:divBdr>
    </w:div>
    <w:div w:id="1360472976">
      <w:bodyDiv w:val="1"/>
      <w:marLeft w:val="0"/>
      <w:marRight w:val="0"/>
      <w:marTop w:val="0"/>
      <w:marBottom w:val="0"/>
      <w:divBdr>
        <w:top w:val="none" w:sz="0" w:space="0" w:color="auto"/>
        <w:left w:val="none" w:sz="0" w:space="0" w:color="auto"/>
        <w:bottom w:val="none" w:sz="0" w:space="0" w:color="auto"/>
        <w:right w:val="none" w:sz="0" w:space="0" w:color="auto"/>
      </w:divBdr>
    </w:div>
    <w:div w:id="1366295942">
      <w:bodyDiv w:val="1"/>
      <w:marLeft w:val="0"/>
      <w:marRight w:val="0"/>
      <w:marTop w:val="0"/>
      <w:marBottom w:val="0"/>
      <w:divBdr>
        <w:top w:val="none" w:sz="0" w:space="0" w:color="auto"/>
        <w:left w:val="none" w:sz="0" w:space="0" w:color="auto"/>
        <w:bottom w:val="none" w:sz="0" w:space="0" w:color="auto"/>
        <w:right w:val="none" w:sz="0" w:space="0" w:color="auto"/>
      </w:divBdr>
    </w:div>
    <w:div w:id="1511946032">
      <w:bodyDiv w:val="1"/>
      <w:marLeft w:val="0"/>
      <w:marRight w:val="0"/>
      <w:marTop w:val="0"/>
      <w:marBottom w:val="0"/>
      <w:divBdr>
        <w:top w:val="none" w:sz="0" w:space="0" w:color="auto"/>
        <w:left w:val="none" w:sz="0" w:space="0" w:color="auto"/>
        <w:bottom w:val="none" w:sz="0" w:space="0" w:color="auto"/>
        <w:right w:val="none" w:sz="0" w:space="0" w:color="auto"/>
      </w:divBdr>
    </w:div>
    <w:div w:id="1530490358">
      <w:bodyDiv w:val="1"/>
      <w:marLeft w:val="0"/>
      <w:marRight w:val="0"/>
      <w:marTop w:val="0"/>
      <w:marBottom w:val="0"/>
      <w:divBdr>
        <w:top w:val="none" w:sz="0" w:space="0" w:color="auto"/>
        <w:left w:val="none" w:sz="0" w:space="0" w:color="auto"/>
        <w:bottom w:val="none" w:sz="0" w:space="0" w:color="auto"/>
        <w:right w:val="none" w:sz="0" w:space="0" w:color="auto"/>
      </w:divBdr>
    </w:div>
    <w:div w:id="1550066654">
      <w:bodyDiv w:val="1"/>
      <w:marLeft w:val="0"/>
      <w:marRight w:val="0"/>
      <w:marTop w:val="0"/>
      <w:marBottom w:val="0"/>
      <w:divBdr>
        <w:top w:val="none" w:sz="0" w:space="0" w:color="auto"/>
        <w:left w:val="none" w:sz="0" w:space="0" w:color="auto"/>
        <w:bottom w:val="none" w:sz="0" w:space="0" w:color="auto"/>
        <w:right w:val="none" w:sz="0" w:space="0" w:color="auto"/>
      </w:divBdr>
    </w:div>
    <w:div w:id="1620910481">
      <w:bodyDiv w:val="1"/>
      <w:marLeft w:val="0"/>
      <w:marRight w:val="0"/>
      <w:marTop w:val="0"/>
      <w:marBottom w:val="0"/>
      <w:divBdr>
        <w:top w:val="none" w:sz="0" w:space="0" w:color="auto"/>
        <w:left w:val="none" w:sz="0" w:space="0" w:color="auto"/>
        <w:bottom w:val="none" w:sz="0" w:space="0" w:color="auto"/>
        <w:right w:val="none" w:sz="0" w:space="0" w:color="auto"/>
      </w:divBdr>
    </w:div>
    <w:div w:id="1672100450">
      <w:bodyDiv w:val="1"/>
      <w:marLeft w:val="0"/>
      <w:marRight w:val="0"/>
      <w:marTop w:val="0"/>
      <w:marBottom w:val="0"/>
      <w:divBdr>
        <w:top w:val="none" w:sz="0" w:space="0" w:color="auto"/>
        <w:left w:val="none" w:sz="0" w:space="0" w:color="auto"/>
        <w:bottom w:val="none" w:sz="0" w:space="0" w:color="auto"/>
        <w:right w:val="none" w:sz="0" w:space="0" w:color="auto"/>
      </w:divBdr>
    </w:div>
    <w:div w:id="1676305650">
      <w:bodyDiv w:val="1"/>
      <w:marLeft w:val="0"/>
      <w:marRight w:val="0"/>
      <w:marTop w:val="0"/>
      <w:marBottom w:val="0"/>
      <w:divBdr>
        <w:top w:val="none" w:sz="0" w:space="0" w:color="auto"/>
        <w:left w:val="none" w:sz="0" w:space="0" w:color="auto"/>
        <w:bottom w:val="none" w:sz="0" w:space="0" w:color="auto"/>
        <w:right w:val="none" w:sz="0" w:space="0" w:color="auto"/>
      </w:divBdr>
    </w:div>
    <w:div w:id="1800800636">
      <w:bodyDiv w:val="1"/>
      <w:marLeft w:val="0"/>
      <w:marRight w:val="0"/>
      <w:marTop w:val="0"/>
      <w:marBottom w:val="0"/>
      <w:divBdr>
        <w:top w:val="none" w:sz="0" w:space="0" w:color="auto"/>
        <w:left w:val="none" w:sz="0" w:space="0" w:color="auto"/>
        <w:bottom w:val="none" w:sz="0" w:space="0" w:color="auto"/>
        <w:right w:val="none" w:sz="0" w:space="0" w:color="auto"/>
      </w:divBdr>
    </w:div>
    <w:div w:id="1990670616">
      <w:bodyDiv w:val="1"/>
      <w:marLeft w:val="0"/>
      <w:marRight w:val="0"/>
      <w:marTop w:val="0"/>
      <w:marBottom w:val="0"/>
      <w:divBdr>
        <w:top w:val="none" w:sz="0" w:space="0" w:color="auto"/>
        <w:left w:val="none" w:sz="0" w:space="0" w:color="auto"/>
        <w:bottom w:val="none" w:sz="0" w:space="0" w:color="auto"/>
        <w:right w:val="none" w:sz="0" w:space="0" w:color="auto"/>
      </w:divBdr>
    </w:div>
    <w:div w:id="1990742962">
      <w:bodyDiv w:val="1"/>
      <w:marLeft w:val="0"/>
      <w:marRight w:val="0"/>
      <w:marTop w:val="0"/>
      <w:marBottom w:val="0"/>
      <w:divBdr>
        <w:top w:val="none" w:sz="0" w:space="0" w:color="auto"/>
        <w:left w:val="none" w:sz="0" w:space="0" w:color="auto"/>
        <w:bottom w:val="none" w:sz="0" w:space="0" w:color="auto"/>
        <w:right w:val="none" w:sz="0" w:space="0" w:color="auto"/>
      </w:divBdr>
    </w:div>
    <w:div w:id="1999839985">
      <w:bodyDiv w:val="1"/>
      <w:marLeft w:val="0"/>
      <w:marRight w:val="0"/>
      <w:marTop w:val="0"/>
      <w:marBottom w:val="0"/>
      <w:divBdr>
        <w:top w:val="none" w:sz="0" w:space="0" w:color="auto"/>
        <w:left w:val="none" w:sz="0" w:space="0" w:color="auto"/>
        <w:bottom w:val="none" w:sz="0" w:space="0" w:color="auto"/>
        <w:right w:val="none" w:sz="0" w:space="0" w:color="auto"/>
      </w:divBdr>
    </w:div>
    <w:div w:id="2011252851">
      <w:bodyDiv w:val="1"/>
      <w:marLeft w:val="0"/>
      <w:marRight w:val="0"/>
      <w:marTop w:val="0"/>
      <w:marBottom w:val="0"/>
      <w:divBdr>
        <w:top w:val="none" w:sz="0" w:space="0" w:color="auto"/>
        <w:left w:val="none" w:sz="0" w:space="0" w:color="auto"/>
        <w:bottom w:val="none" w:sz="0" w:space="0" w:color="auto"/>
        <w:right w:val="none" w:sz="0" w:space="0" w:color="auto"/>
      </w:divBdr>
    </w:div>
    <w:div w:id="2092196763">
      <w:bodyDiv w:val="1"/>
      <w:marLeft w:val="0"/>
      <w:marRight w:val="0"/>
      <w:marTop w:val="0"/>
      <w:marBottom w:val="0"/>
      <w:divBdr>
        <w:top w:val="none" w:sz="0" w:space="0" w:color="auto"/>
        <w:left w:val="none" w:sz="0" w:space="0" w:color="auto"/>
        <w:bottom w:val="none" w:sz="0" w:space="0" w:color="auto"/>
        <w:right w:val="none" w:sz="0" w:space="0" w:color="auto"/>
      </w:divBdr>
    </w:div>
    <w:div w:id="2093775162">
      <w:bodyDiv w:val="1"/>
      <w:marLeft w:val="0"/>
      <w:marRight w:val="0"/>
      <w:marTop w:val="0"/>
      <w:marBottom w:val="0"/>
      <w:divBdr>
        <w:top w:val="none" w:sz="0" w:space="0" w:color="auto"/>
        <w:left w:val="none" w:sz="0" w:space="0" w:color="auto"/>
        <w:bottom w:val="none" w:sz="0" w:space="0" w:color="auto"/>
        <w:right w:val="none" w:sz="0" w:space="0" w:color="auto"/>
      </w:divBdr>
    </w:div>
    <w:div w:id="21330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584CE-DD53-44A9-ACF2-37096602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2629</Words>
  <Characters>14990</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docId:D701C1C5E49BD909AD7545DB8D7AF0FA</cp:keywords>
  <dc:description/>
  <cp:lastModifiedBy>Шалтакбаева Асель </cp:lastModifiedBy>
  <cp:revision>2</cp:revision>
  <cp:lastPrinted>2025-01-05T10:45:00Z</cp:lastPrinted>
  <dcterms:created xsi:type="dcterms:W3CDTF">2026-05-28T04:48:00Z</dcterms:created>
  <dcterms:modified xsi:type="dcterms:W3CDTF">2026-05-28T04:48:00Z</dcterms:modified>
</cp:coreProperties>
</file>